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E1BDE" w14:textId="0561DD2C" w:rsidR="007B4509" w:rsidRDefault="007B4509" w:rsidP="003B6B56">
      <w:pPr>
        <w:spacing w:after="0" w:line="240" w:lineRule="auto"/>
        <w:rPr>
          <w:color w:val="000000" w:themeColor="text1"/>
        </w:rPr>
      </w:pPr>
      <w:r w:rsidRPr="007B4509">
        <w:rPr>
          <w:b/>
          <w:color w:val="000000" w:themeColor="text1"/>
          <w:sz w:val="32"/>
          <w:szCs w:val="32"/>
        </w:rPr>
        <w:t>THE SECRET LIFE OF TREES</w:t>
      </w:r>
    </w:p>
    <w:p w14:paraId="35C18EB2" w14:textId="77777777" w:rsidR="007B4509" w:rsidRDefault="007B4509" w:rsidP="003B6B56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By Carrie Kibbler, Curator, Hazelhurst Arts Centre</w:t>
      </w:r>
    </w:p>
    <w:p w14:paraId="746961F9" w14:textId="77777777" w:rsidR="003B6B56" w:rsidRDefault="003B6B56" w:rsidP="003B6B56">
      <w:pPr>
        <w:spacing w:after="0" w:line="240" w:lineRule="auto"/>
        <w:rPr>
          <w:i/>
          <w:color w:val="000000" w:themeColor="text1"/>
        </w:rPr>
      </w:pPr>
    </w:p>
    <w:p w14:paraId="290BFE05" w14:textId="4C1CBF10" w:rsidR="007B4509" w:rsidRDefault="007B4509" w:rsidP="003B6B56">
      <w:pPr>
        <w:spacing w:after="0" w:line="240" w:lineRule="auto"/>
        <w:rPr>
          <w:i/>
          <w:color w:val="000000" w:themeColor="text1"/>
        </w:rPr>
      </w:pPr>
    </w:p>
    <w:p w14:paraId="05DA99F7" w14:textId="3365954C" w:rsidR="007B4509" w:rsidRPr="00FE4444" w:rsidRDefault="007B4509" w:rsidP="00FE4444">
      <w:pPr>
        <w:spacing w:after="0" w:line="240" w:lineRule="auto"/>
        <w:ind w:left="709" w:right="1217"/>
        <w:rPr>
          <w:color w:val="000000" w:themeColor="text1"/>
        </w:rPr>
      </w:pPr>
      <w:r w:rsidRPr="00FE4444">
        <w:rPr>
          <w:color w:val="000000" w:themeColor="text1"/>
        </w:rPr>
        <w:t>‘You try on a lot of hats as an artist ...</w:t>
      </w:r>
      <w:r w:rsidRPr="00FE4444">
        <w:rPr>
          <w:color w:val="000000" w:themeColor="text1"/>
        </w:rPr>
        <w:t xml:space="preserve"> </w:t>
      </w:r>
      <w:r w:rsidRPr="00FE4444">
        <w:rPr>
          <w:color w:val="000000" w:themeColor="text1"/>
        </w:rPr>
        <w:t>Developing your own style is about working out</w:t>
      </w:r>
      <w:r w:rsidRPr="00FE4444">
        <w:rPr>
          <w:color w:val="000000" w:themeColor="text1"/>
        </w:rPr>
        <w:t xml:space="preserve"> </w:t>
      </w:r>
      <w:r w:rsidRPr="00FE4444">
        <w:rPr>
          <w:color w:val="000000" w:themeColor="text1"/>
        </w:rPr>
        <w:t>who you are and being honest enough to say,</w:t>
      </w:r>
      <w:r w:rsidRPr="00FE4444">
        <w:rPr>
          <w:color w:val="000000" w:themeColor="text1"/>
        </w:rPr>
        <w:t xml:space="preserve"> </w:t>
      </w:r>
      <w:r w:rsidRPr="00FE4444">
        <w:rPr>
          <w:color w:val="000000" w:themeColor="text1"/>
        </w:rPr>
        <w:t>this is who I am and I’m going to make work</w:t>
      </w:r>
      <w:r w:rsidRPr="00FE4444">
        <w:rPr>
          <w:color w:val="000000" w:themeColor="text1"/>
        </w:rPr>
        <w:t xml:space="preserve"> </w:t>
      </w:r>
      <w:r w:rsidRPr="00FE4444">
        <w:rPr>
          <w:color w:val="000000" w:themeColor="text1"/>
        </w:rPr>
        <w:t>that is as true to that as I can.’</w:t>
      </w:r>
      <w:r w:rsidR="00FE4444">
        <w:rPr>
          <w:color w:val="000000" w:themeColor="text1"/>
        </w:rPr>
        <w:t xml:space="preserve"> – Alexander McKenzie</w:t>
      </w:r>
    </w:p>
    <w:p w14:paraId="6303F722" w14:textId="77777777" w:rsidR="007B4509" w:rsidRDefault="00FD6F42" w:rsidP="003B6B56">
      <w:pPr>
        <w:spacing w:after="0" w:line="240" w:lineRule="auto"/>
        <w:rPr>
          <w:color w:val="000000" w:themeColor="text1"/>
        </w:rPr>
      </w:pPr>
      <w:r w:rsidRPr="004A6211">
        <w:rPr>
          <w:color w:val="000000" w:themeColor="text1"/>
        </w:rPr>
        <w:br/>
      </w:r>
      <w:r w:rsidR="007B4509" w:rsidRPr="007B4509">
        <w:rPr>
          <w:color w:val="000000" w:themeColor="text1"/>
        </w:rPr>
        <w:t>Alexander McKenzie was born in Sydney and grew up in the Southern</w:t>
      </w:r>
      <w:r w:rsidR="007B4509">
        <w:rPr>
          <w:color w:val="000000" w:themeColor="text1"/>
        </w:rPr>
        <w:t xml:space="preserve"> </w:t>
      </w:r>
      <w:r w:rsidR="007B4509" w:rsidRPr="007B4509">
        <w:rPr>
          <w:color w:val="000000" w:themeColor="text1"/>
        </w:rPr>
        <w:t>Highlands, Hunter Valley and Western Sydney before moving, in 1985, to</w:t>
      </w:r>
      <w:r w:rsidR="007B4509">
        <w:rPr>
          <w:color w:val="000000" w:themeColor="text1"/>
        </w:rPr>
        <w:t xml:space="preserve"> </w:t>
      </w:r>
      <w:r w:rsidR="007B4509" w:rsidRPr="007B4509">
        <w:rPr>
          <w:color w:val="000000" w:themeColor="text1"/>
        </w:rPr>
        <w:t>Cronulla – a place to which his family has a strong connection. When</w:t>
      </w:r>
      <w:r w:rsidR="007B4509">
        <w:rPr>
          <w:color w:val="000000" w:themeColor="text1"/>
        </w:rPr>
        <w:t xml:space="preserve"> </w:t>
      </w:r>
      <w:r w:rsidR="007B4509" w:rsidRPr="007B4509">
        <w:rPr>
          <w:color w:val="000000" w:themeColor="text1"/>
        </w:rPr>
        <w:t>McKenzie’s father, Jimmy Slaven, immigrated to Australia in 1960 from</w:t>
      </w:r>
      <w:r w:rsidR="007B4509">
        <w:rPr>
          <w:color w:val="000000" w:themeColor="text1"/>
        </w:rPr>
        <w:t xml:space="preserve"> </w:t>
      </w:r>
      <w:r w:rsidR="007B4509" w:rsidRPr="007B4509">
        <w:rPr>
          <w:color w:val="000000" w:themeColor="text1"/>
        </w:rPr>
        <w:t>Glasgow, Scotland, he moved to the beachside suburb and the extended Slaven</w:t>
      </w:r>
      <w:r w:rsidR="007B4509">
        <w:rPr>
          <w:color w:val="000000" w:themeColor="text1"/>
        </w:rPr>
        <w:t xml:space="preserve"> </w:t>
      </w:r>
      <w:r w:rsidR="007B4509" w:rsidRPr="007B4509">
        <w:rPr>
          <w:color w:val="000000" w:themeColor="text1"/>
        </w:rPr>
        <w:t xml:space="preserve">clan followed. McKenzie’s </w:t>
      </w:r>
      <w:bookmarkStart w:id="0" w:name="_GoBack"/>
      <w:bookmarkEnd w:id="0"/>
      <w:r w:rsidR="007B4509" w:rsidRPr="007B4509">
        <w:rPr>
          <w:color w:val="000000" w:themeColor="text1"/>
        </w:rPr>
        <w:t>maternal great-grandparents, who had emigrated</w:t>
      </w:r>
      <w:r w:rsidR="007B4509">
        <w:rPr>
          <w:color w:val="000000" w:themeColor="text1"/>
        </w:rPr>
        <w:t xml:space="preserve"> </w:t>
      </w:r>
      <w:r w:rsidR="007B4509" w:rsidRPr="007B4509">
        <w:rPr>
          <w:color w:val="000000" w:themeColor="text1"/>
        </w:rPr>
        <w:t>from England decades earlier, also made Cronulla their home. It was where</w:t>
      </w:r>
      <w:r w:rsidR="007B4509">
        <w:rPr>
          <w:color w:val="000000" w:themeColor="text1"/>
        </w:rPr>
        <w:t xml:space="preserve"> </w:t>
      </w:r>
      <w:r w:rsidR="007B4509" w:rsidRPr="007B4509">
        <w:rPr>
          <w:color w:val="000000" w:themeColor="text1"/>
        </w:rPr>
        <w:t>McKenzie’s parents met; where his extended family came together for</w:t>
      </w:r>
      <w:r w:rsidR="007B4509">
        <w:rPr>
          <w:color w:val="000000" w:themeColor="text1"/>
        </w:rPr>
        <w:t xml:space="preserve"> </w:t>
      </w:r>
      <w:r w:rsidR="007B4509" w:rsidRPr="007B4509">
        <w:rPr>
          <w:color w:val="000000" w:themeColor="text1"/>
        </w:rPr>
        <w:t>celebrations passing on Scottish traditions to younger generations; where he</w:t>
      </w:r>
      <w:r w:rsidR="007B4509">
        <w:rPr>
          <w:color w:val="000000" w:themeColor="text1"/>
        </w:rPr>
        <w:t xml:space="preserve"> </w:t>
      </w:r>
      <w:r w:rsidR="007B4509" w:rsidRPr="007B4509">
        <w:rPr>
          <w:color w:val="000000" w:themeColor="text1"/>
        </w:rPr>
        <w:t>spent his late teenage years executing detailed renditions of local houses,</w:t>
      </w:r>
      <w:r w:rsidR="007B4509">
        <w:rPr>
          <w:color w:val="000000" w:themeColor="text1"/>
        </w:rPr>
        <w:t xml:space="preserve"> </w:t>
      </w:r>
      <w:r w:rsidR="007B4509" w:rsidRPr="007B4509">
        <w:rPr>
          <w:color w:val="000000" w:themeColor="text1"/>
        </w:rPr>
        <w:t>landmarks and coastlines in ink or graphite; and where he now lives with his</w:t>
      </w:r>
      <w:r w:rsidR="007B4509">
        <w:rPr>
          <w:color w:val="000000" w:themeColor="text1"/>
        </w:rPr>
        <w:t xml:space="preserve"> </w:t>
      </w:r>
      <w:r w:rsidR="007B4509" w:rsidRPr="007B4509">
        <w:rPr>
          <w:color w:val="000000" w:themeColor="text1"/>
        </w:rPr>
        <w:t>wife and three children in a quintessentially Australian blue weatherboard</w:t>
      </w:r>
      <w:r w:rsidR="007B4509">
        <w:rPr>
          <w:color w:val="000000" w:themeColor="text1"/>
        </w:rPr>
        <w:t xml:space="preserve"> </w:t>
      </w:r>
      <w:r w:rsidR="007B4509" w:rsidRPr="007B4509">
        <w:rPr>
          <w:color w:val="000000" w:themeColor="text1"/>
        </w:rPr>
        <w:t>house with a red-tiled roof and a studio in the backyard. Yet McKenzie</w:t>
      </w:r>
      <w:r w:rsidR="007B4509">
        <w:rPr>
          <w:color w:val="000000" w:themeColor="text1"/>
        </w:rPr>
        <w:t xml:space="preserve"> </w:t>
      </w:r>
      <w:r w:rsidR="007B4509" w:rsidRPr="007B4509">
        <w:rPr>
          <w:color w:val="000000" w:themeColor="text1"/>
        </w:rPr>
        <w:t>acknowledges that he feels much more connected to Scotland, his ancestral</w:t>
      </w:r>
      <w:r w:rsidR="007B4509">
        <w:rPr>
          <w:color w:val="000000" w:themeColor="text1"/>
        </w:rPr>
        <w:t xml:space="preserve"> </w:t>
      </w:r>
      <w:r w:rsidR="007B4509" w:rsidRPr="007B4509">
        <w:rPr>
          <w:color w:val="000000" w:themeColor="text1"/>
        </w:rPr>
        <w:t>homeland, than to his country of birth, commenting that ‘I don’t feel particularly</w:t>
      </w:r>
      <w:r w:rsidR="007B4509">
        <w:rPr>
          <w:color w:val="000000" w:themeColor="text1"/>
        </w:rPr>
        <w:t xml:space="preserve"> </w:t>
      </w:r>
      <w:r w:rsidR="007B4509" w:rsidRPr="007B4509">
        <w:rPr>
          <w:color w:val="000000" w:themeColor="text1"/>
        </w:rPr>
        <w:t>Australian. It’s not in my blood. I feel much more at home in Europe, and I feel</w:t>
      </w:r>
      <w:r w:rsidR="007B4509">
        <w:rPr>
          <w:color w:val="000000" w:themeColor="text1"/>
        </w:rPr>
        <w:t xml:space="preserve"> </w:t>
      </w:r>
      <w:r w:rsidR="007B4509" w:rsidRPr="007B4509">
        <w:rPr>
          <w:color w:val="000000" w:themeColor="text1"/>
        </w:rPr>
        <w:t>much more at home when it’s cold.’</w:t>
      </w:r>
    </w:p>
    <w:p w14:paraId="112D8942" w14:textId="77777777" w:rsidR="007B4509" w:rsidRDefault="007B4509" w:rsidP="003B6B56">
      <w:pPr>
        <w:spacing w:after="0" w:line="240" w:lineRule="auto"/>
        <w:rPr>
          <w:color w:val="000000" w:themeColor="text1"/>
        </w:rPr>
      </w:pPr>
    </w:p>
    <w:p w14:paraId="2DF42E6F" w14:textId="2A2CBBCE" w:rsidR="007B4509" w:rsidRDefault="007B4509" w:rsidP="003B6B56">
      <w:pPr>
        <w:spacing w:after="0" w:line="240" w:lineRule="auto"/>
        <w:rPr>
          <w:color w:val="000000" w:themeColor="text1"/>
        </w:rPr>
      </w:pPr>
      <w:r w:rsidRPr="007B4509">
        <w:rPr>
          <w:color w:val="000000" w:themeColor="text1"/>
        </w:rPr>
        <w:t>McKenzie is known for his evocative and luminous landscape paintings. For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him, the landscape is both a place for contemplation and a metaphor for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personal journeys. Created entirely in his mind’s eye and conjured from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imagination and memory, his uninhabited landscapes are places that do not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exist but are a means of exploring personal and historical narratives through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symbols and metaphors. While his works have an underlying sense of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familiarity, they are more evocative of otherness than a representation of a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specific place, and they instantly transport the viewer into a dreamlike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otherworld. The visual symbols, located in a maze-like formation in each work,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provide a pathway for the viewer to navigate the underlying narrative. As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McKenzie explains: ‘The suggested journey and choices of direction in each of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these paintings reflect the decisions, both temporal and spiritual, that all of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us must make in our lives.’</w:t>
      </w:r>
    </w:p>
    <w:p w14:paraId="56255AF5" w14:textId="77777777" w:rsidR="007B4509" w:rsidRDefault="007B4509" w:rsidP="003B6B56">
      <w:pPr>
        <w:spacing w:after="0" w:line="240" w:lineRule="auto"/>
        <w:rPr>
          <w:color w:val="000000" w:themeColor="text1"/>
        </w:rPr>
      </w:pPr>
      <w:r w:rsidRPr="007B4509">
        <w:rPr>
          <w:color w:val="000000" w:themeColor="text1"/>
        </w:rPr>
        <w:t>McKenzie eschews the glorious light and unique and diverse landscape of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Australia, as well as the abstraction favoured by his contemporaries. Instead,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his works have a closer affinity with the landscape and environment of Scotland,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with islands as a central motif, as well as waterways and lochs, and the recurring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elements of cool atmosphere, low light, misty skies, lush emerald-coloured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hills and evergreen conifers.</w:t>
      </w:r>
      <w:r>
        <w:rPr>
          <w:color w:val="000000" w:themeColor="text1"/>
        </w:rPr>
        <w:t xml:space="preserve"> </w:t>
      </w:r>
    </w:p>
    <w:p w14:paraId="382B3DE9" w14:textId="77777777" w:rsidR="007B4509" w:rsidRDefault="007B4509" w:rsidP="003B6B56">
      <w:pPr>
        <w:spacing w:after="0" w:line="240" w:lineRule="auto"/>
        <w:rPr>
          <w:color w:val="000000" w:themeColor="text1"/>
        </w:rPr>
      </w:pPr>
    </w:p>
    <w:p w14:paraId="776A1AB7" w14:textId="77777777" w:rsidR="007B4509" w:rsidRDefault="007B4509" w:rsidP="003B6B56">
      <w:pPr>
        <w:spacing w:after="0" w:line="240" w:lineRule="auto"/>
        <w:rPr>
          <w:color w:val="000000" w:themeColor="text1"/>
        </w:rPr>
      </w:pPr>
      <w:r w:rsidRPr="007B4509">
        <w:rPr>
          <w:color w:val="000000" w:themeColor="text1"/>
        </w:rPr>
        <w:t>It is a landscape that McKenzie began drawing almost two decades before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experiencing it firsthand. When McKenzie was a child, his father would</w:t>
      </w:r>
      <w:r w:rsidRPr="007B4509">
        <w:t xml:space="preserve"> </w:t>
      </w:r>
      <w:r w:rsidRPr="007B4509">
        <w:rPr>
          <w:color w:val="000000" w:themeColor="text1"/>
        </w:rPr>
        <w:t>recount stories of growing up in the port city of Glasgow, and of joining the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British Merchant Navy and working on naval ships as an engineer. With no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photographs of his life prior to living in Sydney, Slaven would draw with his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son to illustrate these memories, instilling in McKenzie a connection to his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father’s homeland.</w:t>
      </w:r>
    </w:p>
    <w:p w14:paraId="72C11AF6" w14:textId="77777777" w:rsidR="007B4509" w:rsidRDefault="007B4509" w:rsidP="003B6B56">
      <w:pPr>
        <w:spacing w:after="0" w:line="240" w:lineRule="auto"/>
        <w:rPr>
          <w:color w:val="000000" w:themeColor="text1"/>
        </w:rPr>
      </w:pPr>
    </w:p>
    <w:p w14:paraId="6791A4CB" w14:textId="77777777" w:rsidR="007B4509" w:rsidRDefault="007B4509" w:rsidP="003B6B56">
      <w:pPr>
        <w:spacing w:after="0" w:line="240" w:lineRule="auto"/>
        <w:rPr>
          <w:color w:val="000000" w:themeColor="text1"/>
        </w:rPr>
      </w:pPr>
      <w:r w:rsidRPr="007B4509">
        <w:rPr>
          <w:color w:val="000000" w:themeColor="text1"/>
        </w:rPr>
        <w:t>Years later, McKenzie found himself unconsciously drawn to landscapes that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echoed those of Scotland and of his father’s stories – the harbour of Sydney, the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cool climate and mountainous landscape of the Southern Highlands, the naval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shipyards at Williamstown in Victoria and the rolling green hills of the South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Coast of New South Wales, elements of which continue to appear in his paintings.</w:t>
      </w:r>
      <w:r>
        <w:rPr>
          <w:color w:val="000000" w:themeColor="text1"/>
        </w:rPr>
        <w:t xml:space="preserve"> </w:t>
      </w:r>
    </w:p>
    <w:p w14:paraId="2704AAEF" w14:textId="77777777" w:rsidR="007B4509" w:rsidRDefault="007B4509" w:rsidP="003B6B56">
      <w:pPr>
        <w:spacing w:after="0" w:line="240" w:lineRule="auto"/>
        <w:rPr>
          <w:color w:val="000000" w:themeColor="text1"/>
        </w:rPr>
      </w:pPr>
    </w:p>
    <w:p w14:paraId="225D3D10" w14:textId="4102B97F" w:rsidR="007B4509" w:rsidRDefault="007B4509" w:rsidP="003B6B56">
      <w:pPr>
        <w:spacing w:after="0" w:line="240" w:lineRule="auto"/>
        <w:rPr>
          <w:color w:val="000000" w:themeColor="text1"/>
        </w:rPr>
      </w:pPr>
      <w:r w:rsidRPr="007B4509">
        <w:rPr>
          <w:color w:val="000000" w:themeColor="text1"/>
        </w:rPr>
        <w:t>McKenzie’s first visit to Scotland and Europe in 1995 was a pivotal point in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his practice. He describes visiting Scotland as a light-bulb moment when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everything crystallised and finally made sense: the stories his father had told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to him, his preference for temperate climates and his attraction to European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rather than overtly Australian landscapes. He spent the five years after this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visit travelling between Sydney and the United Kingdom, and then painting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the landscapes of Scotland and Ireland in his studio at his parents’ house in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 xml:space="preserve">Cronulla. He also continued to seek out landscapes </w:t>
      </w:r>
      <w:proofErr w:type="gramStart"/>
      <w:r w:rsidRPr="007B4509">
        <w:rPr>
          <w:color w:val="000000" w:themeColor="text1"/>
        </w:rPr>
        <w:t>similar to</w:t>
      </w:r>
      <w:proofErr w:type="gramEnd"/>
      <w:r w:rsidRPr="007B4509">
        <w:rPr>
          <w:color w:val="000000" w:themeColor="text1"/>
        </w:rPr>
        <w:t xml:space="preserve"> those of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Scotland, including in the Southern Highlands and on the South Coast, and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later in Victoria, Tasmania and New Zealand.</w:t>
      </w:r>
    </w:p>
    <w:p w14:paraId="01514504" w14:textId="77777777" w:rsidR="007B4509" w:rsidRDefault="007B4509" w:rsidP="003B6B56">
      <w:pPr>
        <w:spacing w:after="0" w:line="240" w:lineRule="auto"/>
        <w:rPr>
          <w:color w:val="000000" w:themeColor="text1"/>
        </w:rPr>
      </w:pPr>
    </w:p>
    <w:p w14:paraId="39FDD11E" w14:textId="77777777" w:rsidR="007B4509" w:rsidRDefault="007B4509" w:rsidP="003B6B56">
      <w:pPr>
        <w:spacing w:after="0" w:line="240" w:lineRule="auto"/>
        <w:rPr>
          <w:color w:val="000000" w:themeColor="text1"/>
        </w:rPr>
      </w:pPr>
      <w:r w:rsidRPr="007B4509">
        <w:rPr>
          <w:color w:val="000000" w:themeColor="text1"/>
        </w:rPr>
        <w:lastRenderedPageBreak/>
        <w:t>McKenzie’s first trip to Europe also gave him the opportunity to spend countless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hours with the paintings by European masters that he had previously seen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only in books or on the posters that he had plastered his bedroom and studio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walls with since childhood, paintings that became a turning point in both the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composition of his works and his technique. As he explains:</w:t>
      </w:r>
      <w:r>
        <w:rPr>
          <w:color w:val="000000" w:themeColor="text1"/>
        </w:rPr>
        <w:t xml:space="preserve"> </w:t>
      </w:r>
    </w:p>
    <w:p w14:paraId="5D1980F8" w14:textId="77777777" w:rsidR="007B4509" w:rsidRDefault="007B4509" w:rsidP="003B6B56">
      <w:pPr>
        <w:spacing w:after="0" w:line="240" w:lineRule="auto"/>
        <w:rPr>
          <w:color w:val="000000" w:themeColor="text1"/>
        </w:rPr>
      </w:pPr>
    </w:p>
    <w:p w14:paraId="3085C58F" w14:textId="7079E56C" w:rsidR="007B4509" w:rsidRDefault="007B4509" w:rsidP="003B6B56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‘</w:t>
      </w:r>
      <w:r w:rsidRPr="007B4509">
        <w:rPr>
          <w:color w:val="000000" w:themeColor="text1"/>
        </w:rPr>
        <w:t>When I would look at contemporary art school painting or Australian painting,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there would be an immediacy and brashness of the image, but I couldn’t stay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with the works. The works I was looking at in Europe were layered and very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worked. I loved that there would be an immediate design element or colour,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feeling or atmosphere, but if I sat with the image, let it sink in, the longer I spent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with it the more I could find, and it became something that had an endless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lifespan. I wanted to make work that was more like this.</w:t>
      </w:r>
      <w:r>
        <w:rPr>
          <w:color w:val="000000" w:themeColor="text1"/>
        </w:rPr>
        <w:t>’</w:t>
      </w:r>
    </w:p>
    <w:p w14:paraId="2269288C" w14:textId="77777777" w:rsidR="007B4509" w:rsidRDefault="007B4509" w:rsidP="003B6B56">
      <w:pPr>
        <w:spacing w:after="0" w:line="240" w:lineRule="auto"/>
        <w:rPr>
          <w:color w:val="000000" w:themeColor="text1"/>
        </w:rPr>
      </w:pPr>
    </w:p>
    <w:p w14:paraId="3AF9E843" w14:textId="77777777" w:rsidR="007B4509" w:rsidRDefault="007B4509" w:rsidP="003B6B56">
      <w:pPr>
        <w:spacing w:after="0" w:line="240" w:lineRule="auto"/>
        <w:rPr>
          <w:color w:val="000000" w:themeColor="text1"/>
        </w:rPr>
      </w:pPr>
      <w:r w:rsidRPr="007B4509">
        <w:rPr>
          <w:color w:val="000000" w:themeColor="text1"/>
        </w:rPr>
        <w:t>McKenzie’s interest in European art led to his intense study of centuries-old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painting techniques and a move towards increasingly complex symbolism in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his work. As such, numerous comparisons have been drawn between his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paintings and those of the masters of the Dutch Golden Age, a period that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McKenzie has often cited as having the largest influence on his work.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Spanning the 17th century, the Dutch Golden Age saw the Netherlands leading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Europe in terms of trade, science and art, with its far-reaching influence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spreading to Japan and subsequently informing the style of the Edo period,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which McKenzie has rigorously studied. It was a prolific period for artists,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who gave clues as to the meaning or subject of their works by incorporating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layered symbols, hidden messages and paintings within paintings.</w:t>
      </w:r>
    </w:p>
    <w:p w14:paraId="3B071D10" w14:textId="77777777" w:rsidR="007B4509" w:rsidRDefault="007B4509" w:rsidP="003B6B56">
      <w:pPr>
        <w:spacing w:after="0" w:line="240" w:lineRule="auto"/>
        <w:rPr>
          <w:color w:val="000000" w:themeColor="text1"/>
        </w:rPr>
      </w:pPr>
    </w:p>
    <w:p w14:paraId="51EE6980" w14:textId="412A1498" w:rsidR="007B4509" w:rsidRDefault="007B4509" w:rsidP="003B6B56">
      <w:pPr>
        <w:spacing w:after="0" w:line="240" w:lineRule="auto"/>
        <w:rPr>
          <w:color w:val="000000" w:themeColor="text1"/>
        </w:rPr>
      </w:pPr>
      <w:r w:rsidRPr="007B4509">
        <w:rPr>
          <w:color w:val="000000" w:themeColor="text1"/>
        </w:rPr>
        <w:t>McKenzie’s paintings and highly detailed drawings, with their combination of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landscape elements and trees – such as eucalypts, Japanese box pines, poplars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and Joshua trees – draw on various continents and climates and have a direct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correlation to the floral still-life genre painting that was prominent in the early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 xml:space="preserve">17th century and favoured by artists such as Rachel </w:t>
      </w:r>
      <w:proofErr w:type="spellStart"/>
      <w:r w:rsidRPr="007B4509">
        <w:rPr>
          <w:color w:val="000000" w:themeColor="text1"/>
        </w:rPr>
        <w:t>Ruysch</w:t>
      </w:r>
      <w:proofErr w:type="spellEnd"/>
      <w:r w:rsidRPr="007B4509">
        <w:rPr>
          <w:color w:val="000000" w:themeColor="text1"/>
        </w:rPr>
        <w:t xml:space="preserve"> and Jan </w:t>
      </w:r>
      <w:proofErr w:type="spellStart"/>
      <w:r w:rsidRPr="007B4509">
        <w:rPr>
          <w:color w:val="000000" w:themeColor="text1"/>
        </w:rPr>
        <w:t>Davidsz</w:t>
      </w:r>
      <w:proofErr w:type="spellEnd"/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 xml:space="preserve">de </w:t>
      </w:r>
      <w:proofErr w:type="spellStart"/>
      <w:r w:rsidRPr="007B4509">
        <w:rPr>
          <w:color w:val="000000" w:themeColor="text1"/>
        </w:rPr>
        <w:t>Heem</w:t>
      </w:r>
      <w:proofErr w:type="spellEnd"/>
      <w:r w:rsidRPr="007B4509">
        <w:rPr>
          <w:color w:val="000000" w:themeColor="text1"/>
        </w:rPr>
        <w:t>. The still-</w:t>
      </w:r>
      <w:proofErr w:type="spellStart"/>
      <w:r w:rsidRPr="007B4509">
        <w:rPr>
          <w:color w:val="000000" w:themeColor="text1"/>
        </w:rPr>
        <w:t>lifes</w:t>
      </w:r>
      <w:proofErr w:type="spellEnd"/>
      <w:r w:rsidRPr="007B4509">
        <w:rPr>
          <w:color w:val="000000" w:themeColor="text1"/>
        </w:rPr>
        <w:t xml:space="preserve"> reflected the importance placed on flowers, such as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tulips, by the Dutch, as well as the numerous plants and flowers imported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from around the world as international trade flourished.</w:t>
      </w:r>
    </w:p>
    <w:p w14:paraId="0664F2C6" w14:textId="77777777" w:rsidR="007B4509" w:rsidRPr="007B4509" w:rsidRDefault="007B4509" w:rsidP="003B6B56">
      <w:pPr>
        <w:spacing w:after="0" w:line="240" w:lineRule="auto"/>
        <w:rPr>
          <w:color w:val="000000" w:themeColor="text1"/>
        </w:rPr>
      </w:pPr>
    </w:p>
    <w:p w14:paraId="4197676E" w14:textId="7C4A60CB" w:rsidR="007B4509" w:rsidRDefault="007B4509" w:rsidP="003B6B56">
      <w:pPr>
        <w:spacing w:after="0" w:line="240" w:lineRule="auto"/>
        <w:rPr>
          <w:color w:val="000000" w:themeColor="text1"/>
        </w:rPr>
      </w:pPr>
      <w:r w:rsidRPr="007B4509">
        <w:rPr>
          <w:color w:val="000000" w:themeColor="text1"/>
        </w:rPr>
        <w:t>However, like McKenzie’s constructed landscapes and gardens, the exquisitely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rendered and scientifically accurate floral compositions existed only in the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artists’ imaginations. Highly refined and loaded with complex symbolism,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the arrangements were physically impossible to achieve, not only because</w:t>
      </w:r>
      <w:r w:rsidRPr="007B4509">
        <w:t xml:space="preserve"> </w:t>
      </w:r>
      <w:r w:rsidRPr="007B4509">
        <w:rPr>
          <w:color w:val="000000" w:themeColor="text1"/>
        </w:rPr>
        <w:t>they were top heavy, but also because the flowers – from different countries,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climates and seasons – would never bloom simultaneously in real life. Flowers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were often chosen for their symbolic meaning rather than their appearance,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while the inclusion of various insects in the compositions acted as a vanitas –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 xml:space="preserve">a reminder that life is </w:t>
      </w:r>
      <w:r w:rsidR="003B6B56" w:rsidRPr="007B4509">
        <w:rPr>
          <w:color w:val="000000" w:themeColor="text1"/>
        </w:rPr>
        <w:t>transient,</w:t>
      </w:r>
      <w:r w:rsidRPr="007B4509">
        <w:rPr>
          <w:color w:val="000000" w:themeColor="text1"/>
        </w:rPr>
        <w:t xml:space="preserve"> and death is certain. In McKenzie’s works,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the vanitas is the white light in the distance that takes form on a shoreline or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at the end of a pathway.</w:t>
      </w:r>
    </w:p>
    <w:p w14:paraId="701CE17A" w14:textId="77777777" w:rsidR="007B4509" w:rsidRDefault="007B4509" w:rsidP="003B6B56">
      <w:pPr>
        <w:spacing w:after="0" w:line="240" w:lineRule="auto"/>
        <w:rPr>
          <w:color w:val="000000" w:themeColor="text1"/>
        </w:rPr>
      </w:pPr>
    </w:p>
    <w:p w14:paraId="27650AC0" w14:textId="4F92E51A" w:rsidR="007B4509" w:rsidRPr="007B4509" w:rsidRDefault="007B4509" w:rsidP="003B6B56">
      <w:pPr>
        <w:spacing w:after="0" w:line="240" w:lineRule="auto"/>
        <w:rPr>
          <w:color w:val="000000" w:themeColor="text1"/>
        </w:rPr>
      </w:pPr>
      <w:r w:rsidRPr="007B4509">
        <w:rPr>
          <w:color w:val="000000" w:themeColor="text1"/>
        </w:rPr>
        <w:t>McKenzie’s fish paintings, dating from the mid-1990s, mark the beginning of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the use of symbolism in his work. At the time, the fish works were metaphorical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 xml:space="preserve">portraits, alluded to by titles such as </w:t>
      </w:r>
      <w:r>
        <w:rPr>
          <w:color w:val="000000" w:themeColor="text1"/>
        </w:rPr>
        <w:t>‘</w:t>
      </w:r>
      <w:r w:rsidRPr="007B4509">
        <w:rPr>
          <w:color w:val="000000" w:themeColor="text1"/>
        </w:rPr>
        <w:t>Self-portrait in a group</w:t>
      </w:r>
      <w:r>
        <w:rPr>
          <w:color w:val="000000" w:themeColor="text1"/>
        </w:rPr>
        <w:t>’</w:t>
      </w:r>
      <w:r w:rsidRPr="007B4509">
        <w:rPr>
          <w:color w:val="000000" w:themeColor="text1"/>
        </w:rPr>
        <w:t xml:space="preserve"> (1996) (above).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Throughout history, fish have been associated with religion and worship,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and symbolise life and spiritual change. Additionally, fish moving freely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through water is representative of transitions through life. Fish continue to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appear in McKenzie’s paintings, although over time the references have become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more discreet.</w:t>
      </w:r>
    </w:p>
    <w:p w14:paraId="5B7363FC" w14:textId="77777777" w:rsidR="007B4509" w:rsidRDefault="007B4509" w:rsidP="003B6B56">
      <w:pPr>
        <w:spacing w:after="0" w:line="240" w:lineRule="auto"/>
        <w:rPr>
          <w:color w:val="000000" w:themeColor="text1"/>
        </w:rPr>
      </w:pPr>
    </w:p>
    <w:p w14:paraId="13512FB4" w14:textId="73BB5967" w:rsidR="007B4509" w:rsidRPr="007B4509" w:rsidRDefault="007B4509" w:rsidP="003B6B56">
      <w:pPr>
        <w:spacing w:after="0" w:line="240" w:lineRule="auto"/>
        <w:rPr>
          <w:color w:val="000000" w:themeColor="text1"/>
        </w:rPr>
      </w:pPr>
      <w:r w:rsidRPr="007B4509">
        <w:rPr>
          <w:color w:val="000000" w:themeColor="text1"/>
        </w:rPr>
        <w:t>In 2004 there was a noticeable shift in McKenzie’s work as its focus moved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from the natural to the urban environment. There are subtle inclusions of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 xml:space="preserve">aspects of the latter in </w:t>
      </w:r>
      <w:r>
        <w:rPr>
          <w:color w:val="000000" w:themeColor="text1"/>
        </w:rPr>
        <w:t>‘</w:t>
      </w:r>
      <w:r w:rsidRPr="007B4509">
        <w:rPr>
          <w:color w:val="000000" w:themeColor="text1"/>
        </w:rPr>
        <w:t>Electric fence</w:t>
      </w:r>
      <w:r>
        <w:rPr>
          <w:color w:val="000000" w:themeColor="text1"/>
        </w:rPr>
        <w:t>’</w:t>
      </w:r>
      <w:r w:rsidRPr="007B4509">
        <w:rPr>
          <w:color w:val="000000" w:themeColor="text1"/>
        </w:rPr>
        <w:t xml:space="preserve"> (2004) (page 47) and the more obviously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 xml:space="preserve">suburban </w:t>
      </w:r>
      <w:r>
        <w:rPr>
          <w:color w:val="000000" w:themeColor="text1"/>
        </w:rPr>
        <w:t>‘</w:t>
      </w:r>
      <w:r w:rsidRPr="007B4509">
        <w:rPr>
          <w:color w:val="000000" w:themeColor="text1"/>
        </w:rPr>
        <w:t>The field</w:t>
      </w:r>
      <w:r>
        <w:rPr>
          <w:color w:val="000000" w:themeColor="text1"/>
        </w:rPr>
        <w:t>’</w:t>
      </w:r>
      <w:r w:rsidRPr="007B4509">
        <w:rPr>
          <w:color w:val="000000" w:themeColor="text1"/>
        </w:rPr>
        <w:t xml:space="preserve"> (2004) (page 51), which features houses, power lines and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street signs. This new direction was a way of marrying his recent landscapes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 xml:space="preserve">with his earlier industrial works, such as </w:t>
      </w:r>
      <w:r>
        <w:rPr>
          <w:color w:val="000000" w:themeColor="text1"/>
        </w:rPr>
        <w:t>‘</w:t>
      </w:r>
      <w:r w:rsidRPr="007B4509">
        <w:rPr>
          <w:color w:val="000000" w:themeColor="text1"/>
        </w:rPr>
        <w:t>Landscape with farm equipment</w:t>
      </w:r>
      <w:r>
        <w:rPr>
          <w:color w:val="000000" w:themeColor="text1"/>
        </w:rPr>
        <w:t xml:space="preserve">’ </w:t>
      </w:r>
      <w:r w:rsidRPr="007B4509">
        <w:rPr>
          <w:color w:val="000000" w:themeColor="text1"/>
        </w:rPr>
        <w:t>(1993) (page 21), and his documentation of the heavy industry sites around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Tempe and St Peters in Sydney, while also acknowledging his connection to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an Australian identity. It was at this point McKenzie became interested in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the symbolic nature of elements like street lights, directional signs, fences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and pathways, and rather than directly painting the built environment,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he used these elements to create a metaphorical one, providing an indication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 xml:space="preserve">of human life without the presence of figures. The exception to this </w:t>
      </w:r>
      <w:proofErr w:type="gramStart"/>
      <w:r w:rsidRPr="007B4509">
        <w:rPr>
          <w:color w:val="000000" w:themeColor="text1"/>
        </w:rPr>
        <w:t>are</w:t>
      </w:r>
      <w:proofErr w:type="gramEnd"/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his highly regarded portraits of prominent Australians who share a common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connection to certain places or interests, such as his childhood friend,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 xml:space="preserve">musician Sarah </w:t>
      </w:r>
      <w:proofErr w:type="spellStart"/>
      <w:r w:rsidRPr="007B4509">
        <w:rPr>
          <w:color w:val="000000" w:themeColor="text1"/>
        </w:rPr>
        <w:t>Blasko</w:t>
      </w:r>
      <w:proofErr w:type="spellEnd"/>
      <w:r w:rsidRPr="007B4509">
        <w:rPr>
          <w:color w:val="000000" w:themeColor="text1"/>
        </w:rPr>
        <w:t>, who he painted against a backdrop of Shelley Beach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in 2008 (page 111).</w:t>
      </w:r>
    </w:p>
    <w:p w14:paraId="28F4CC6E" w14:textId="77777777" w:rsidR="007B4509" w:rsidRDefault="007B4509" w:rsidP="003B6B56">
      <w:pPr>
        <w:spacing w:after="0" w:line="240" w:lineRule="auto"/>
        <w:rPr>
          <w:color w:val="000000" w:themeColor="text1"/>
        </w:rPr>
      </w:pPr>
    </w:p>
    <w:p w14:paraId="70E78194" w14:textId="189D331E" w:rsidR="007B4509" w:rsidRDefault="007B4509" w:rsidP="003B6B56">
      <w:pPr>
        <w:spacing w:after="0" w:line="240" w:lineRule="auto"/>
        <w:rPr>
          <w:color w:val="000000" w:themeColor="text1"/>
        </w:rPr>
      </w:pPr>
      <w:r w:rsidRPr="007B4509">
        <w:rPr>
          <w:color w:val="000000" w:themeColor="text1"/>
        </w:rPr>
        <w:t>The Australian landscape, although not a central focus, has often featured in</w:t>
      </w:r>
      <w:r w:rsidRPr="007B4509"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McKenzie’s works, particularly in his early works and later represented by the</w:t>
      </w:r>
      <w:r w:rsidRPr="007B4509"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 xml:space="preserve">eucalyptus tree – either as a central element, as in </w:t>
      </w:r>
      <w:r>
        <w:rPr>
          <w:color w:val="000000" w:themeColor="text1"/>
        </w:rPr>
        <w:t>‘</w:t>
      </w:r>
      <w:r w:rsidRPr="007B4509">
        <w:rPr>
          <w:iCs/>
          <w:color w:val="000000" w:themeColor="text1"/>
        </w:rPr>
        <w:t>Burning tree, Exodus 3</w:t>
      </w:r>
      <w:r>
        <w:rPr>
          <w:iCs/>
          <w:color w:val="000000" w:themeColor="text1"/>
        </w:rPr>
        <w:t>’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(2009) (below and pages 56–57), or as a subtle inclusion in the background of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 xml:space="preserve">a painting, as in </w:t>
      </w:r>
      <w:r>
        <w:rPr>
          <w:color w:val="000000" w:themeColor="text1"/>
        </w:rPr>
        <w:t>‘</w:t>
      </w:r>
      <w:r w:rsidRPr="007B4509">
        <w:rPr>
          <w:iCs/>
          <w:color w:val="000000" w:themeColor="text1"/>
        </w:rPr>
        <w:t>Seeking steps</w:t>
      </w:r>
      <w:r>
        <w:rPr>
          <w:iCs/>
          <w:color w:val="000000" w:themeColor="text1"/>
        </w:rPr>
        <w:t>’</w:t>
      </w:r>
      <w:r w:rsidRPr="007B4509">
        <w:rPr>
          <w:iCs/>
          <w:color w:val="000000" w:themeColor="text1"/>
        </w:rPr>
        <w:t xml:space="preserve"> </w:t>
      </w:r>
      <w:r w:rsidRPr="007B4509">
        <w:rPr>
          <w:color w:val="000000" w:themeColor="text1"/>
        </w:rPr>
        <w:t>(2012) (pages 70–71). From 2006 McKenzie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gradually moved away from representative to imagined landscapes, and his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visits to formal gardens in China and Japan saw the inclusion in his work of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Asian elements – such as pagodas, lanterns, moon gates and bonsai. These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 xml:space="preserve">elements appear in as early as 2006 in </w:t>
      </w:r>
      <w:r>
        <w:rPr>
          <w:color w:val="000000" w:themeColor="text1"/>
        </w:rPr>
        <w:t>‘</w:t>
      </w:r>
      <w:r w:rsidRPr="007B4509">
        <w:rPr>
          <w:iCs/>
          <w:color w:val="000000" w:themeColor="text1"/>
        </w:rPr>
        <w:t>The climber</w:t>
      </w:r>
      <w:r>
        <w:rPr>
          <w:iCs/>
          <w:color w:val="000000" w:themeColor="text1"/>
        </w:rPr>
        <w:t>’</w:t>
      </w:r>
      <w:r w:rsidRPr="007B4509">
        <w:rPr>
          <w:iCs/>
          <w:color w:val="000000" w:themeColor="text1"/>
        </w:rPr>
        <w:t xml:space="preserve"> </w:t>
      </w:r>
      <w:r w:rsidRPr="007B4509">
        <w:rPr>
          <w:color w:val="000000" w:themeColor="text1"/>
        </w:rPr>
        <w:t>(page 53</w:t>
      </w:r>
      <w:r w:rsidR="003B6B56" w:rsidRPr="007B4509">
        <w:rPr>
          <w:color w:val="000000" w:themeColor="text1"/>
        </w:rPr>
        <w:t>) and</w:t>
      </w:r>
      <w:r w:rsidRPr="007B4509">
        <w:rPr>
          <w:color w:val="000000" w:themeColor="text1"/>
        </w:rPr>
        <w:t xml:space="preserve"> become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 xml:space="preserve">more evident in </w:t>
      </w:r>
      <w:r>
        <w:rPr>
          <w:color w:val="000000" w:themeColor="text1"/>
        </w:rPr>
        <w:t>‘</w:t>
      </w:r>
      <w:proofErr w:type="spellStart"/>
      <w:r w:rsidRPr="007B4509">
        <w:rPr>
          <w:iCs/>
          <w:color w:val="000000" w:themeColor="text1"/>
        </w:rPr>
        <w:t>Moongate</w:t>
      </w:r>
      <w:proofErr w:type="spellEnd"/>
      <w:r w:rsidRPr="007B4509">
        <w:rPr>
          <w:iCs/>
          <w:color w:val="000000" w:themeColor="text1"/>
        </w:rPr>
        <w:t xml:space="preserve"> 1</w:t>
      </w:r>
      <w:r>
        <w:rPr>
          <w:iCs/>
          <w:color w:val="000000" w:themeColor="text1"/>
        </w:rPr>
        <w:t>’</w:t>
      </w:r>
      <w:r w:rsidRPr="007B4509">
        <w:rPr>
          <w:iCs/>
          <w:color w:val="000000" w:themeColor="text1"/>
        </w:rPr>
        <w:t xml:space="preserve"> </w:t>
      </w:r>
      <w:r w:rsidRPr="007B4509">
        <w:rPr>
          <w:color w:val="000000" w:themeColor="text1"/>
        </w:rPr>
        <w:t xml:space="preserve">(2012) (page 67), </w:t>
      </w:r>
      <w:r>
        <w:rPr>
          <w:color w:val="000000" w:themeColor="text1"/>
        </w:rPr>
        <w:t>‘</w:t>
      </w:r>
      <w:r w:rsidRPr="007B4509">
        <w:rPr>
          <w:iCs/>
          <w:color w:val="000000" w:themeColor="text1"/>
        </w:rPr>
        <w:t>In search of a clear view</w:t>
      </w:r>
      <w:r>
        <w:rPr>
          <w:iCs/>
          <w:color w:val="000000" w:themeColor="text1"/>
        </w:rPr>
        <w:t>’</w:t>
      </w:r>
      <w:r w:rsidRPr="007B4509">
        <w:rPr>
          <w:iCs/>
          <w:color w:val="000000" w:themeColor="text1"/>
        </w:rPr>
        <w:t xml:space="preserve"> </w:t>
      </w:r>
      <w:r w:rsidRPr="007B4509">
        <w:rPr>
          <w:color w:val="000000" w:themeColor="text1"/>
        </w:rPr>
        <w:t>(2015)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 xml:space="preserve">(pages 90–91) and </w:t>
      </w:r>
      <w:r>
        <w:rPr>
          <w:color w:val="000000" w:themeColor="text1"/>
        </w:rPr>
        <w:t>‘</w:t>
      </w:r>
      <w:r w:rsidRPr="007B4509">
        <w:rPr>
          <w:iCs/>
          <w:color w:val="000000" w:themeColor="text1"/>
        </w:rPr>
        <w:t>Outlook</w:t>
      </w:r>
      <w:r>
        <w:rPr>
          <w:iCs/>
          <w:color w:val="000000" w:themeColor="text1"/>
        </w:rPr>
        <w:t>’</w:t>
      </w:r>
      <w:r w:rsidRPr="007B4509">
        <w:rPr>
          <w:iCs/>
          <w:color w:val="000000" w:themeColor="text1"/>
        </w:rPr>
        <w:t xml:space="preserve"> </w:t>
      </w:r>
      <w:r w:rsidRPr="007B4509">
        <w:rPr>
          <w:color w:val="000000" w:themeColor="text1"/>
        </w:rPr>
        <w:t>(2018) (pages 122 –23).</w:t>
      </w:r>
    </w:p>
    <w:p w14:paraId="316D10CE" w14:textId="77777777" w:rsidR="007B4509" w:rsidRPr="007B4509" w:rsidRDefault="007B4509" w:rsidP="003B6B56">
      <w:pPr>
        <w:spacing w:after="0" w:line="240" w:lineRule="auto"/>
        <w:rPr>
          <w:color w:val="000000" w:themeColor="text1"/>
        </w:rPr>
      </w:pPr>
    </w:p>
    <w:p w14:paraId="7980A4ED" w14:textId="4262E147" w:rsidR="007B4509" w:rsidRPr="007B4509" w:rsidRDefault="007B4509" w:rsidP="003B6B56">
      <w:pPr>
        <w:spacing w:after="0" w:line="240" w:lineRule="auto"/>
        <w:rPr>
          <w:color w:val="000000" w:themeColor="text1"/>
        </w:rPr>
      </w:pPr>
      <w:r w:rsidRPr="007B4509">
        <w:rPr>
          <w:color w:val="000000" w:themeColor="text1"/>
        </w:rPr>
        <w:t>Trees are a recurring symbolic motif in McKenzie’s practice – from his childhood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 xml:space="preserve">drawings through to the works he made at art school and his </w:t>
      </w:r>
      <w:proofErr w:type="spellStart"/>
      <w:r w:rsidRPr="007B4509">
        <w:rPr>
          <w:color w:val="000000" w:themeColor="text1"/>
        </w:rPr>
        <w:t>presentday</w:t>
      </w:r>
      <w:proofErr w:type="spellEnd"/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paintings. The image of the tree is loaded with symbolism, and throughout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the ages, in western, Asian and indigenous cultures, trees have had both physical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and spiritual significance. They represent a connection to the world and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 xml:space="preserve">the environment, act as boundary markers, signify </w:t>
      </w:r>
      <w:proofErr w:type="gramStart"/>
      <w:r w:rsidRPr="007B4509">
        <w:rPr>
          <w:color w:val="000000" w:themeColor="text1"/>
        </w:rPr>
        <w:t>particular locations</w:t>
      </w:r>
      <w:proofErr w:type="gramEnd"/>
      <w:r w:rsidRPr="007B4509">
        <w:rPr>
          <w:color w:val="000000" w:themeColor="text1"/>
        </w:rPr>
        <w:t xml:space="preserve"> and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provide an emotional connection to place. As such, the tree is central to many</w:t>
      </w:r>
    </w:p>
    <w:p w14:paraId="6845CC3C" w14:textId="6C37DED3" w:rsidR="007B4509" w:rsidRPr="007B4509" w:rsidRDefault="007B4509" w:rsidP="003B6B56">
      <w:pPr>
        <w:spacing w:after="0" w:line="240" w:lineRule="auto"/>
        <w:rPr>
          <w:color w:val="000000" w:themeColor="text1"/>
        </w:rPr>
      </w:pPr>
      <w:r w:rsidRPr="007B4509">
        <w:rPr>
          <w:color w:val="000000" w:themeColor="text1"/>
        </w:rPr>
        <w:t>key cultural mythologies, including the Tree of Life, the Cypress of Kashmir,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Thor’s Oak and the Cedars of God.</w:t>
      </w:r>
    </w:p>
    <w:p w14:paraId="71C2C0ED" w14:textId="77777777" w:rsidR="007B4509" w:rsidRDefault="007B4509" w:rsidP="003B6B56">
      <w:pPr>
        <w:spacing w:after="0" w:line="240" w:lineRule="auto"/>
        <w:rPr>
          <w:color w:val="000000" w:themeColor="text1"/>
        </w:rPr>
      </w:pPr>
    </w:p>
    <w:p w14:paraId="5A4EC004" w14:textId="705D7C52" w:rsidR="007B4509" w:rsidRPr="007B4509" w:rsidRDefault="007B4509" w:rsidP="003B6B56">
      <w:pPr>
        <w:spacing w:after="0" w:line="240" w:lineRule="auto"/>
        <w:rPr>
          <w:color w:val="000000" w:themeColor="text1"/>
        </w:rPr>
      </w:pPr>
      <w:r w:rsidRPr="007B4509">
        <w:rPr>
          <w:color w:val="000000" w:themeColor="text1"/>
        </w:rPr>
        <w:t>In McKenzie’s work the tree is often a metaphor for the self, and thus his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paintings become a type of self-portrait. His 2004 work Two trees (page 49)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alludes to the significance of finding one’s partner or soulmate – in McKenzie’s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 xml:space="preserve">case, his wife Simone. In other </w:t>
      </w:r>
      <w:proofErr w:type="gramStart"/>
      <w:r w:rsidRPr="007B4509">
        <w:rPr>
          <w:color w:val="000000" w:themeColor="text1"/>
        </w:rPr>
        <w:t>works</w:t>
      </w:r>
      <w:proofErr w:type="gramEnd"/>
      <w:r w:rsidRPr="007B4509">
        <w:rPr>
          <w:color w:val="000000" w:themeColor="text1"/>
        </w:rPr>
        <w:t xml:space="preserve"> McKenzie employs plant supports that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indicate someone is tending the plants and looking after the garden, or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metaphorically assisting on life’s journey. Seedlings are supported with stakes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 xml:space="preserve">to help them grow, vines and hedges are trellised to encourage </w:t>
      </w:r>
      <w:proofErr w:type="gramStart"/>
      <w:r w:rsidRPr="007B4509">
        <w:rPr>
          <w:color w:val="000000" w:themeColor="text1"/>
        </w:rPr>
        <w:t>particular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growth</w:t>
      </w:r>
      <w:proofErr w:type="gramEnd"/>
      <w:r w:rsidRPr="007B4509">
        <w:rPr>
          <w:color w:val="000000" w:themeColor="text1"/>
        </w:rPr>
        <w:t xml:space="preserve"> patterns, and poles support older trees to prevent them falling.</w:t>
      </w:r>
      <w:r>
        <w:rPr>
          <w:color w:val="000000" w:themeColor="text1"/>
        </w:rPr>
        <w:br/>
      </w:r>
    </w:p>
    <w:p w14:paraId="3B3E78D7" w14:textId="7AA96CED" w:rsidR="007B4509" w:rsidRPr="007B4509" w:rsidRDefault="007B4509" w:rsidP="003B6B56">
      <w:pPr>
        <w:spacing w:after="0" w:line="240" w:lineRule="auto"/>
        <w:rPr>
          <w:color w:val="000000" w:themeColor="text1"/>
        </w:rPr>
      </w:pPr>
      <w:r w:rsidRPr="007B4509">
        <w:rPr>
          <w:color w:val="000000" w:themeColor="text1"/>
        </w:rPr>
        <w:t>The prominent central trees in McKenzie’s more recent works are self</w:t>
      </w:r>
      <w:r>
        <w:rPr>
          <w:color w:val="000000" w:themeColor="text1"/>
        </w:rPr>
        <w:t>-</w:t>
      </w:r>
      <w:r w:rsidRPr="007B4509">
        <w:rPr>
          <w:color w:val="000000" w:themeColor="text1"/>
        </w:rPr>
        <w:t>referential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and based on bonsai. As McKenzie explains: ‘I like the idea of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looking after a tree as it grows, changing it, clipping it, curating it, bending it,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as an overriding symbol of the way I believe we need to do that to ourselves –</w:t>
      </w:r>
      <w:r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tended trees become a reference to one’s own soul.’</w:t>
      </w:r>
    </w:p>
    <w:p w14:paraId="7D9FE553" w14:textId="45C8D502" w:rsidR="007B4509" w:rsidRPr="007B4509" w:rsidRDefault="003B6B56" w:rsidP="003B6B56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br/>
      </w:r>
      <w:r w:rsidR="007B4509" w:rsidRPr="007B4509">
        <w:rPr>
          <w:color w:val="000000" w:themeColor="text1"/>
        </w:rPr>
        <w:t>The tree as a metaphor for the self is perhaps most poignant and intensely</w:t>
      </w:r>
      <w:r>
        <w:rPr>
          <w:color w:val="000000" w:themeColor="text1"/>
        </w:rPr>
        <w:t xml:space="preserve"> </w:t>
      </w:r>
      <w:r w:rsidR="007B4509" w:rsidRPr="007B4509">
        <w:rPr>
          <w:color w:val="000000" w:themeColor="text1"/>
        </w:rPr>
        <w:t xml:space="preserve">personal in McKenzie’s 2015 work </w:t>
      </w:r>
      <w:r>
        <w:rPr>
          <w:color w:val="000000" w:themeColor="text1"/>
        </w:rPr>
        <w:t>‘</w:t>
      </w:r>
      <w:r w:rsidR="007B4509" w:rsidRPr="007B4509">
        <w:rPr>
          <w:color w:val="000000" w:themeColor="text1"/>
        </w:rPr>
        <w:t>The cutting</w:t>
      </w:r>
      <w:r>
        <w:rPr>
          <w:color w:val="000000" w:themeColor="text1"/>
        </w:rPr>
        <w:t>’</w:t>
      </w:r>
      <w:r w:rsidR="007B4509" w:rsidRPr="007B4509">
        <w:rPr>
          <w:color w:val="000000" w:themeColor="text1"/>
        </w:rPr>
        <w:t xml:space="preserve"> (page 83). As with many of his</w:t>
      </w:r>
      <w:r>
        <w:rPr>
          <w:color w:val="000000" w:themeColor="text1"/>
        </w:rPr>
        <w:t xml:space="preserve"> </w:t>
      </w:r>
      <w:r w:rsidR="007B4509" w:rsidRPr="007B4509">
        <w:rPr>
          <w:color w:val="000000" w:themeColor="text1"/>
        </w:rPr>
        <w:t>works depicting fire, the burning Japanese black pine in this painting</w:t>
      </w:r>
      <w:r>
        <w:rPr>
          <w:color w:val="000000" w:themeColor="text1"/>
        </w:rPr>
        <w:t xml:space="preserve"> </w:t>
      </w:r>
      <w:r w:rsidR="007B4509" w:rsidRPr="007B4509">
        <w:rPr>
          <w:color w:val="000000" w:themeColor="text1"/>
        </w:rPr>
        <w:t>immediately indicates disaster while the sundial in the foreground represents</w:t>
      </w:r>
      <w:r>
        <w:rPr>
          <w:color w:val="000000" w:themeColor="text1"/>
        </w:rPr>
        <w:t xml:space="preserve"> </w:t>
      </w:r>
      <w:r w:rsidR="007B4509" w:rsidRPr="007B4509">
        <w:rPr>
          <w:color w:val="000000" w:themeColor="text1"/>
        </w:rPr>
        <w:t>the passing of time. McKenzie has explained the composition, alluding to its</w:t>
      </w:r>
      <w:r>
        <w:rPr>
          <w:color w:val="000000" w:themeColor="text1"/>
        </w:rPr>
        <w:t xml:space="preserve"> </w:t>
      </w:r>
      <w:r w:rsidR="007B4509" w:rsidRPr="007B4509">
        <w:rPr>
          <w:color w:val="000000" w:themeColor="text1"/>
        </w:rPr>
        <w:t>symbolic meaning:</w:t>
      </w:r>
    </w:p>
    <w:p w14:paraId="0001C5DA" w14:textId="76BC5395" w:rsidR="007B4509" w:rsidRDefault="003B6B56" w:rsidP="003B6B56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‘</w:t>
      </w:r>
      <w:r w:rsidR="007B4509" w:rsidRPr="007B4509">
        <w:rPr>
          <w:color w:val="000000" w:themeColor="text1"/>
        </w:rPr>
        <w:t>I was intrigued by what my dad had said to me before he died, that typically</w:t>
      </w:r>
      <w:r>
        <w:rPr>
          <w:color w:val="000000" w:themeColor="text1"/>
        </w:rPr>
        <w:t xml:space="preserve"> </w:t>
      </w:r>
      <w:r w:rsidR="007B4509" w:rsidRPr="007B4509">
        <w:rPr>
          <w:color w:val="000000" w:themeColor="text1"/>
        </w:rPr>
        <w:t>mankind has three score years and ten, or 70 years, which is phrase from the</w:t>
      </w:r>
      <w:r>
        <w:rPr>
          <w:color w:val="000000" w:themeColor="text1"/>
        </w:rPr>
        <w:t xml:space="preserve"> </w:t>
      </w:r>
      <w:r w:rsidR="007B4509" w:rsidRPr="007B4509">
        <w:rPr>
          <w:color w:val="000000" w:themeColor="text1"/>
        </w:rPr>
        <w:t>Bible but also described as the seven stages of man. He died at 77, but I took</w:t>
      </w:r>
      <w:r>
        <w:rPr>
          <w:color w:val="000000" w:themeColor="text1"/>
        </w:rPr>
        <w:t xml:space="preserve"> </w:t>
      </w:r>
      <w:r w:rsidR="007B4509" w:rsidRPr="007B4509">
        <w:rPr>
          <w:color w:val="000000" w:themeColor="text1"/>
        </w:rPr>
        <w:t>this idea and each tree represents a decade, the six main trees and the bent one</w:t>
      </w:r>
      <w:r>
        <w:rPr>
          <w:color w:val="000000" w:themeColor="text1"/>
        </w:rPr>
        <w:t xml:space="preserve"> </w:t>
      </w:r>
      <w:r w:rsidR="007B4509" w:rsidRPr="007B4509">
        <w:rPr>
          <w:color w:val="000000" w:themeColor="text1"/>
        </w:rPr>
        <w:t>making 70 years. In my fourth decade, life has had its challenges; it feels like</w:t>
      </w:r>
      <w:r>
        <w:rPr>
          <w:color w:val="000000" w:themeColor="text1"/>
        </w:rPr>
        <w:t xml:space="preserve"> </w:t>
      </w:r>
      <w:r w:rsidR="007B4509" w:rsidRPr="007B4509">
        <w:rPr>
          <w:color w:val="000000" w:themeColor="text1"/>
        </w:rPr>
        <w:t>someone has sabotaged that particular decade and that particular tree.</w:t>
      </w:r>
      <w:r>
        <w:rPr>
          <w:color w:val="000000" w:themeColor="text1"/>
        </w:rPr>
        <w:t>’</w:t>
      </w:r>
    </w:p>
    <w:p w14:paraId="31DF7557" w14:textId="77777777" w:rsidR="003B6B56" w:rsidRPr="007B4509" w:rsidRDefault="003B6B56" w:rsidP="003B6B56">
      <w:pPr>
        <w:spacing w:after="0" w:line="240" w:lineRule="auto"/>
        <w:rPr>
          <w:color w:val="000000" w:themeColor="text1"/>
        </w:rPr>
      </w:pPr>
    </w:p>
    <w:p w14:paraId="504FF1F2" w14:textId="770CF939" w:rsidR="003B6B56" w:rsidRPr="003B6B56" w:rsidRDefault="007B4509" w:rsidP="003B6B56">
      <w:pPr>
        <w:spacing w:after="0" w:line="240" w:lineRule="auto"/>
        <w:rPr>
          <w:color w:val="000000" w:themeColor="text1"/>
        </w:rPr>
      </w:pPr>
      <w:r w:rsidRPr="007B4509">
        <w:rPr>
          <w:color w:val="000000" w:themeColor="text1"/>
        </w:rPr>
        <w:t>Another constant feature in McKenzie’s work is water – whether as a constructed</w:t>
      </w:r>
      <w:r w:rsidR="003B6B56">
        <w:rPr>
          <w:color w:val="000000" w:themeColor="text1"/>
        </w:rPr>
        <w:t xml:space="preserve"> </w:t>
      </w:r>
      <w:r w:rsidRPr="007B4509">
        <w:rPr>
          <w:color w:val="000000" w:themeColor="text1"/>
        </w:rPr>
        <w:t>canal or pond, loch or lake, a winding river, or surrounding an island – which</w:t>
      </w:r>
      <w:r w:rsidR="003B6B56">
        <w:rPr>
          <w:color w:val="000000" w:themeColor="text1"/>
        </w:rPr>
        <w:t xml:space="preserve"> </w:t>
      </w:r>
      <w:proofErr w:type="gramStart"/>
      <w:r w:rsidR="003B6B56" w:rsidRPr="003B6B56">
        <w:rPr>
          <w:color w:val="000000" w:themeColor="text1"/>
        </w:rPr>
        <w:t>symbolically represents</w:t>
      </w:r>
      <w:proofErr w:type="gramEnd"/>
      <w:r w:rsidR="003B6B56" w:rsidRPr="003B6B56">
        <w:rPr>
          <w:color w:val="000000" w:themeColor="text1"/>
        </w:rPr>
        <w:t xml:space="preserve"> fertility, renewal and purity. In his 2008 exhibition</w:t>
      </w:r>
      <w:r w:rsidR="003B6B56">
        <w:rPr>
          <w:color w:val="000000" w:themeColor="text1"/>
        </w:rPr>
        <w:t xml:space="preserve"> </w:t>
      </w:r>
      <w:r w:rsidR="003B6B56" w:rsidRPr="003B6B56">
        <w:rPr>
          <w:color w:val="000000" w:themeColor="text1"/>
        </w:rPr>
        <w:t>Lakeland he explored the dual symbolism of water and flooding associated</w:t>
      </w:r>
      <w:r w:rsidR="003B6B56">
        <w:rPr>
          <w:color w:val="000000" w:themeColor="text1"/>
        </w:rPr>
        <w:t xml:space="preserve"> </w:t>
      </w:r>
      <w:r w:rsidR="003B6B56" w:rsidRPr="003B6B56">
        <w:rPr>
          <w:color w:val="000000" w:themeColor="text1"/>
        </w:rPr>
        <w:t>with regenerative birth and death. Living close to the ocean, McKenzie swims</w:t>
      </w:r>
      <w:r w:rsidR="003B6B56">
        <w:rPr>
          <w:color w:val="000000" w:themeColor="text1"/>
        </w:rPr>
        <w:t xml:space="preserve"> </w:t>
      </w:r>
      <w:r w:rsidR="003B6B56" w:rsidRPr="003B6B56">
        <w:rPr>
          <w:color w:val="000000" w:themeColor="text1"/>
        </w:rPr>
        <w:t>almost daily and often talks of his connection to water as one in which he</w:t>
      </w:r>
      <w:r w:rsidR="003B6B56">
        <w:rPr>
          <w:color w:val="000000" w:themeColor="text1"/>
        </w:rPr>
        <w:t xml:space="preserve"> </w:t>
      </w:r>
      <w:r w:rsidR="003B6B56" w:rsidRPr="003B6B56">
        <w:rPr>
          <w:color w:val="000000" w:themeColor="text1"/>
        </w:rPr>
        <w:t>finds revival and restoration from exhaustion or illness, and a way to clear</w:t>
      </w:r>
      <w:r w:rsidR="003B6B56">
        <w:rPr>
          <w:color w:val="000000" w:themeColor="text1"/>
        </w:rPr>
        <w:t xml:space="preserve"> </w:t>
      </w:r>
      <w:r w:rsidR="003B6B56" w:rsidRPr="003B6B56">
        <w:rPr>
          <w:color w:val="000000" w:themeColor="text1"/>
        </w:rPr>
        <w:t>his head of distraction.</w:t>
      </w:r>
      <w:r w:rsidR="003B6B56">
        <w:rPr>
          <w:color w:val="000000" w:themeColor="text1"/>
        </w:rPr>
        <w:br/>
      </w:r>
    </w:p>
    <w:p w14:paraId="3347C488" w14:textId="7B87629E" w:rsidR="003B6B56" w:rsidRPr="003B6B56" w:rsidRDefault="003B6B56" w:rsidP="003B6B56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‘</w:t>
      </w:r>
      <w:r w:rsidRPr="003B6B56">
        <w:rPr>
          <w:color w:val="000000" w:themeColor="text1"/>
        </w:rPr>
        <w:t>Five Porches Pool</w:t>
      </w:r>
      <w:r>
        <w:rPr>
          <w:color w:val="000000" w:themeColor="text1"/>
        </w:rPr>
        <w:t>’</w:t>
      </w:r>
      <w:r w:rsidRPr="003B6B56">
        <w:rPr>
          <w:color w:val="000000" w:themeColor="text1"/>
        </w:rPr>
        <w:t xml:space="preserve"> (2016) (page 94–95) is specifically about water being</w:t>
      </w:r>
      <w:r>
        <w:rPr>
          <w:color w:val="000000" w:themeColor="text1"/>
        </w:rPr>
        <w:t xml:space="preserve"> </w:t>
      </w:r>
      <w:r w:rsidRPr="003B6B56">
        <w:rPr>
          <w:color w:val="000000" w:themeColor="text1"/>
        </w:rPr>
        <w:t>restorative and imbued with spiritual power. The title references the Pool of</w:t>
      </w:r>
      <w:r>
        <w:rPr>
          <w:color w:val="000000" w:themeColor="text1"/>
        </w:rPr>
        <w:t xml:space="preserve"> </w:t>
      </w:r>
      <w:r w:rsidRPr="003B6B56">
        <w:rPr>
          <w:color w:val="000000" w:themeColor="text1"/>
        </w:rPr>
        <w:t xml:space="preserve">Bethesda in the Gospel of John. It was thought to have </w:t>
      </w:r>
      <w:proofErr w:type="gramStart"/>
      <w:r w:rsidRPr="003B6B56">
        <w:rPr>
          <w:color w:val="000000" w:themeColor="text1"/>
        </w:rPr>
        <w:t>been located in</w:t>
      </w:r>
      <w:proofErr w:type="gramEnd"/>
      <w:r>
        <w:rPr>
          <w:color w:val="000000" w:themeColor="text1"/>
        </w:rPr>
        <w:t xml:space="preserve"> </w:t>
      </w:r>
      <w:r w:rsidRPr="003B6B56">
        <w:rPr>
          <w:color w:val="000000" w:themeColor="text1"/>
        </w:rPr>
        <w:t>Jerusalem and named Bethesda, which means place of mercy or grace in</w:t>
      </w:r>
      <w:r>
        <w:rPr>
          <w:color w:val="000000" w:themeColor="text1"/>
        </w:rPr>
        <w:t xml:space="preserve"> </w:t>
      </w:r>
      <w:r w:rsidRPr="003B6B56">
        <w:rPr>
          <w:color w:val="000000" w:themeColor="text1"/>
        </w:rPr>
        <w:t>Aramaic. The biblical narrative describes how the sick and infirm would sit at</w:t>
      </w:r>
      <w:r>
        <w:rPr>
          <w:color w:val="000000" w:themeColor="text1"/>
        </w:rPr>
        <w:t xml:space="preserve"> </w:t>
      </w:r>
      <w:r w:rsidRPr="003B6B56">
        <w:rPr>
          <w:color w:val="000000" w:themeColor="text1"/>
        </w:rPr>
        <w:t>the edge of the pool under the shade of five porches or porticos, waiting for an</w:t>
      </w:r>
      <w:r>
        <w:rPr>
          <w:color w:val="000000" w:themeColor="text1"/>
        </w:rPr>
        <w:t xml:space="preserve"> </w:t>
      </w:r>
      <w:r w:rsidRPr="003B6B56">
        <w:rPr>
          <w:color w:val="000000" w:themeColor="text1"/>
        </w:rPr>
        <w:t>angel of God (implied by McKenzie’s inclusion in the painting of Japanese koi</w:t>
      </w:r>
      <w:r>
        <w:rPr>
          <w:color w:val="000000" w:themeColor="text1"/>
        </w:rPr>
        <w:t xml:space="preserve"> </w:t>
      </w:r>
      <w:r w:rsidRPr="003B6B56">
        <w:rPr>
          <w:color w:val="000000" w:themeColor="text1"/>
        </w:rPr>
        <w:t>kites) to stir the waters, which would then have the power to heal. The painting</w:t>
      </w:r>
      <w:r>
        <w:rPr>
          <w:color w:val="000000" w:themeColor="text1"/>
        </w:rPr>
        <w:t xml:space="preserve"> </w:t>
      </w:r>
      <w:r w:rsidRPr="003B6B56">
        <w:rPr>
          <w:color w:val="000000" w:themeColor="text1"/>
        </w:rPr>
        <w:t>has an overwhelming sense of calm and is one of McKenzie’s few recent works</w:t>
      </w:r>
      <w:r>
        <w:rPr>
          <w:color w:val="000000" w:themeColor="text1"/>
        </w:rPr>
        <w:t xml:space="preserve"> </w:t>
      </w:r>
      <w:r w:rsidRPr="003B6B56">
        <w:rPr>
          <w:color w:val="000000" w:themeColor="text1"/>
        </w:rPr>
        <w:t>with no red symbols to indicate danger.</w:t>
      </w:r>
    </w:p>
    <w:p w14:paraId="7A01AE1D" w14:textId="77777777" w:rsidR="003B6B56" w:rsidRDefault="003B6B56" w:rsidP="003B6B56">
      <w:pPr>
        <w:spacing w:after="0" w:line="240" w:lineRule="auto"/>
        <w:rPr>
          <w:color w:val="000000" w:themeColor="text1"/>
        </w:rPr>
      </w:pPr>
    </w:p>
    <w:p w14:paraId="7A5B4A91" w14:textId="6467DD90" w:rsidR="007B4509" w:rsidRDefault="003B6B56" w:rsidP="003B6B56">
      <w:pPr>
        <w:spacing w:after="0" w:line="240" w:lineRule="auto"/>
        <w:rPr>
          <w:color w:val="000000" w:themeColor="text1"/>
        </w:rPr>
      </w:pPr>
      <w:r w:rsidRPr="003B6B56">
        <w:rPr>
          <w:color w:val="000000" w:themeColor="text1"/>
        </w:rPr>
        <w:lastRenderedPageBreak/>
        <w:t>Each year McKenzie travels overseas to research various garden styles, from</w:t>
      </w:r>
      <w:r>
        <w:rPr>
          <w:color w:val="000000" w:themeColor="text1"/>
        </w:rPr>
        <w:t xml:space="preserve"> </w:t>
      </w:r>
      <w:r w:rsidRPr="003B6B56">
        <w:rPr>
          <w:color w:val="000000" w:themeColor="text1"/>
        </w:rPr>
        <w:t>the symbolist designs in Japan and China to the formal gardens of Italy and</w:t>
      </w:r>
      <w:r>
        <w:rPr>
          <w:color w:val="000000" w:themeColor="text1"/>
        </w:rPr>
        <w:t xml:space="preserve"> </w:t>
      </w:r>
      <w:r w:rsidRPr="003B6B56">
        <w:rPr>
          <w:color w:val="000000" w:themeColor="text1"/>
        </w:rPr>
        <w:t>France, which informs the development of new bodies of work. He spends</w:t>
      </w:r>
      <w:r>
        <w:rPr>
          <w:color w:val="000000" w:themeColor="text1"/>
        </w:rPr>
        <w:t xml:space="preserve"> </w:t>
      </w:r>
      <w:r w:rsidRPr="003B6B56">
        <w:rPr>
          <w:color w:val="000000" w:themeColor="text1"/>
        </w:rPr>
        <w:t xml:space="preserve">entire days </w:t>
      </w:r>
      <w:proofErr w:type="gramStart"/>
      <w:r w:rsidRPr="003B6B56">
        <w:rPr>
          <w:color w:val="000000" w:themeColor="text1"/>
        </w:rPr>
        <w:t>in particular gardens</w:t>
      </w:r>
      <w:proofErr w:type="gramEnd"/>
      <w:r w:rsidRPr="003B6B56">
        <w:rPr>
          <w:color w:val="000000" w:themeColor="text1"/>
        </w:rPr>
        <w:t xml:space="preserve"> – from public gardens crowded with visitors to</w:t>
      </w:r>
      <w:r>
        <w:rPr>
          <w:color w:val="000000" w:themeColor="text1"/>
        </w:rPr>
        <w:t xml:space="preserve"> </w:t>
      </w:r>
      <w:r w:rsidRPr="003B6B56">
        <w:rPr>
          <w:color w:val="000000" w:themeColor="text1"/>
        </w:rPr>
        <w:t>grand private estates in which he finds himself alone – looking at the internal</w:t>
      </w:r>
      <w:r>
        <w:rPr>
          <w:color w:val="000000" w:themeColor="text1"/>
        </w:rPr>
        <w:t xml:space="preserve"> </w:t>
      </w:r>
      <w:r w:rsidRPr="003B6B56">
        <w:rPr>
          <w:color w:val="000000" w:themeColor="text1"/>
        </w:rPr>
        <w:t>gardens and the landscape beyond, drawing, painting and photographing</w:t>
      </w:r>
      <w:r>
        <w:rPr>
          <w:color w:val="000000" w:themeColor="text1"/>
        </w:rPr>
        <w:t xml:space="preserve"> </w:t>
      </w:r>
      <w:r w:rsidRPr="003B6B56">
        <w:rPr>
          <w:color w:val="000000" w:themeColor="text1"/>
        </w:rPr>
        <w:t>them, and often placing himself in the image of a specific landscape as way of</w:t>
      </w:r>
      <w:r>
        <w:rPr>
          <w:color w:val="000000" w:themeColor="text1"/>
        </w:rPr>
        <w:t xml:space="preserve"> </w:t>
      </w:r>
      <w:r w:rsidRPr="003B6B56">
        <w:rPr>
          <w:color w:val="000000" w:themeColor="text1"/>
        </w:rPr>
        <w:t>committing it to memory.</w:t>
      </w:r>
    </w:p>
    <w:p w14:paraId="7FABB92C" w14:textId="79EBC158" w:rsidR="003B6B56" w:rsidRDefault="003B6B56" w:rsidP="003B6B56">
      <w:pPr>
        <w:spacing w:after="0" w:line="240" w:lineRule="auto"/>
        <w:rPr>
          <w:color w:val="000000" w:themeColor="text1"/>
        </w:rPr>
      </w:pPr>
    </w:p>
    <w:p w14:paraId="32352B3E" w14:textId="5144463B" w:rsidR="003B6B56" w:rsidRPr="003B6B56" w:rsidRDefault="003B6B56" w:rsidP="003B6B56">
      <w:pPr>
        <w:spacing w:after="0" w:line="240" w:lineRule="auto"/>
        <w:rPr>
          <w:color w:val="000000" w:themeColor="text1"/>
        </w:rPr>
      </w:pPr>
      <w:r w:rsidRPr="003B6B56">
        <w:rPr>
          <w:color w:val="000000" w:themeColor="text1"/>
        </w:rPr>
        <w:t>References to formal gardens first appeared in McKenzie’s work in 1986,</w:t>
      </w:r>
      <w:r>
        <w:rPr>
          <w:color w:val="000000" w:themeColor="text1"/>
        </w:rPr>
        <w:t xml:space="preserve"> </w:t>
      </w:r>
      <w:r w:rsidRPr="003B6B56">
        <w:rPr>
          <w:color w:val="000000" w:themeColor="text1"/>
        </w:rPr>
        <w:t>in a school assignment in which he developed formal architectural plans</w:t>
      </w:r>
      <w:r>
        <w:rPr>
          <w:color w:val="000000" w:themeColor="text1"/>
        </w:rPr>
        <w:t xml:space="preserve"> </w:t>
      </w:r>
      <w:r w:rsidRPr="003B6B56">
        <w:rPr>
          <w:color w:val="000000" w:themeColor="text1"/>
        </w:rPr>
        <w:t xml:space="preserve">for a </w:t>
      </w:r>
      <w:proofErr w:type="gramStart"/>
      <w:r w:rsidRPr="003B6B56">
        <w:rPr>
          <w:color w:val="000000" w:themeColor="text1"/>
        </w:rPr>
        <w:t>house and surrounding gardens</w:t>
      </w:r>
      <w:proofErr w:type="gramEnd"/>
      <w:r w:rsidRPr="003B6B56">
        <w:rPr>
          <w:color w:val="000000" w:themeColor="text1"/>
        </w:rPr>
        <w:t xml:space="preserve"> complete with separate spaces for</w:t>
      </w:r>
      <w:r>
        <w:rPr>
          <w:color w:val="000000" w:themeColor="text1"/>
        </w:rPr>
        <w:t xml:space="preserve"> </w:t>
      </w:r>
      <w:r w:rsidRPr="003B6B56">
        <w:rPr>
          <w:color w:val="000000" w:themeColor="text1"/>
        </w:rPr>
        <w:t>edible and ornamental plants, terraces, trellises and water features. Years</w:t>
      </w:r>
      <w:r>
        <w:rPr>
          <w:color w:val="000000" w:themeColor="text1"/>
        </w:rPr>
        <w:t xml:space="preserve"> </w:t>
      </w:r>
      <w:r w:rsidRPr="003B6B56">
        <w:rPr>
          <w:color w:val="000000" w:themeColor="text1"/>
        </w:rPr>
        <w:t>later, his first visit to the formal French Renaissance gardens of Chateau de</w:t>
      </w:r>
      <w:r>
        <w:rPr>
          <w:color w:val="000000" w:themeColor="text1"/>
        </w:rPr>
        <w:t xml:space="preserve"> </w:t>
      </w:r>
      <w:proofErr w:type="spellStart"/>
      <w:r w:rsidRPr="003B6B56">
        <w:rPr>
          <w:color w:val="000000" w:themeColor="text1"/>
        </w:rPr>
        <w:t>Villandry</w:t>
      </w:r>
      <w:proofErr w:type="spellEnd"/>
      <w:r w:rsidRPr="003B6B56">
        <w:rPr>
          <w:color w:val="000000" w:themeColor="text1"/>
        </w:rPr>
        <w:t xml:space="preserve"> in the Loire Valley in 1995 made a lasting impression. McKenzie’s</w:t>
      </w:r>
      <w:r>
        <w:rPr>
          <w:color w:val="000000" w:themeColor="text1"/>
        </w:rPr>
        <w:t xml:space="preserve"> </w:t>
      </w:r>
      <w:r w:rsidRPr="003B6B56">
        <w:rPr>
          <w:color w:val="000000" w:themeColor="text1"/>
        </w:rPr>
        <w:t>formal garden compositions were first shown in his 2010 exhibition The keep</w:t>
      </w:r>
      <w:r>
        <w:rPr>
          <w:color w:val="000000" w:themeColor="text1"/>
        </w:rPr>
        <w:t xml:space="preserve"> </w:t>
      </w:r>
      <w:r w:rsidRPr="003B6B56">
        <w:rPr>
          <w:color w:val="000000" w:themeColor="text1"/>
        </w:rPr>
        <w:t xml:space="preserve">– with works such as </w:t>
      </w:r>
      <w:r>
        <w:rPr>
          <w:color w:val="000000" w:themeColor="text1"/>
        </w:rPr>
        <w:t>‘</w:t>
      </w:r>
      <w:r w:rsidRPr="003B6B56">
        <w:rPr>
          <w:color w:val="000000" w:themeColor="text1"/>
        </w:rPr>
        <w:t>By grand design</w:t>
      </w:r>
      <w:r>
        <w:rPr>
          <w:color w:val="000000" w:themeColor="text1"/>
        </w:rPr>
        <w:t>’</w:t>
      </w:r>
      <w:r w:rsidRPr="003B6B56">
        <w:rPr>
          <w:color w:val="000000" w:themeColor="text1"/>
        </w:rPr>
        <w:t xml:space="preserve"> (2010) (pages 62–63) and the later </w:t>
      </w:r>
      <w:r>
        <w:rPr>
          <w:color w:val="000000" w:themeColor="text1"/>
        </w:rPr>
        <w:t>‘</w:t>
      </w:r>
      <w:r w:rsidRPr="003B6B56">
        <w:rPr>
          <w:color w:val="000000" w:themeColor="text1"/>
        </w:rPr>
        <w:t>High</w:t>
      </w:r>
      <w:r>
        <w:rPr>
          <w:color w:val="000000" w:themeColor="text1"/>
        </w:rPr>
        <w:t xml:space="preserve"> </w:t>
      </w:r>
      <w:r w:rsidRPr="003B6B56">
        <w:rPr>
          <w:color w:val="000000" w:themeColor="text1"/>
        </w:rPr>
        <w:t>hedges</w:t>
      </w:r>
      <w:r>
        <w:rPr>
          <w:color w:val="000000" w:themeColor="text1"/>
        </w:rPr>
        <w:t>’</w:t>
      </w:r>
      <w:r w:rsidRPr="003B6B56">
        <w:rPr>
          <w:color w:val="000000" w:themeColor="text1"/>
        </w:rPr>
        <w:t xml:space="preserve"> (2013) (page 77) and </w:t>
      </w:r>
      <w:r>
        <w:rPr>
          <w:color w:val="000000" w:themeColor="text1"/>
        </w:rPr>
        <w:t>‘</w:t>
      </w:r>
      <w:r w:rsidRPr="003B6B56">
        <w:rPr>
          <w:color w:val="000000" w:themeColor="text1"/>
        </w:rPr>
        <w:t>Plant lover’s guide</w:t>
      </w:r>
      <w:r>
        <w:rPr>
          <w:color w:val="000000" w:themeColor="text1"/>
        </w:rPr>
        <w:t>’</w:t>
      </w:r>
      <w:r w:rsidRPr="003B6B56">
        <w:rPr>
          <w:color w:val="000000" w:themeColor="text1"/>
        </w:rPr>
        <w:t xml:space="preserve"> (2014) (pages 78–79) – and have</w:t>
      </w:r>
      <w:r>
        <w:rPr>
          <w:color w:val="000000" w:themeColor="text1"/>
        </w:rPr>
        <w:t xml:space="preserve"> </w:t>
      </w:r>
      <w:r w:rsidRPr="003B6B56">
        <w:rPr>
          <w:color w:val="000000" w:themeColor="text1"/>
        </w:rPr>
        <w:t>in recent years become increasingly elaborate, as with the 2017 work In</w:t>
      </w:r>
    </w:p>
    <w:p w14:paraId="7EC60053" w14:textId="682914DF" w:rsidR="003B6B56" w:rsidRDefault="003B6B56" w:rsidP="003B6B56">
      <w:pPr>
        <w:spacing w:after="0" w:line="240" w:lineRule="auto"/>
        <w:rPr>
          <w:color w:val="000000" w:themeColor="text1"/>
        </w:rPr>
      </w:pPr>
      <w:r w:rsidRPr="003B6B56">
        <w:rPr>
          <w:color w:val="000000" w:themeColor="text1"/>
        </w:rPr>
        <w:t>danger of knowledge (opposite and pages 98–99), which he credits to his</w:t>
      </w:r>
      <w:r>
        <w:rPr>
          <w:color w:val="000000" w:themeColor="text1"/>
        </w:rPr>
        <w:t xml:space="preserve"> </w:t>
      </w:r>
      <w:r w:rsidRPr="003B6B56">
        <w:rPr>
          <w:color w:val="000000" w:themeColor="text1"/>
        </w:rPr>
        <w:t>renewed interest in the grand Italian garden designs of British landscape</w:t>
      </w:r>
      <w:r>
        <w:rPr>
          <w:color w:val="000000" w:themeColor="text1"/>
        </w:rPr>
        <w:t xml:space="preserve"> </w:t>
      </w:r>
      <w:r w:rsidRPr="003B6B56">
        <w:rPr>
          <w:color w:val="000000" w:themeColor="text1"/>
        </w:rPr>
        <w:t>designer Russell Page (1906–85).</w:t>
      </w:r>
    </w:p>
    <w:p w14:paraId="0B12AAA6" w14:textId="77777777" w:rsidR="003B6B56" w:rsidRPr="003B6B56" w:rsidRDefault="003B6B56" w:rsidP="003B6B56">
      <w:pPr>
        <w:spacing w:after="0" w:line="240" w:lineRule="auto"/>
        <w:rPr>
          <w:color w:val="000000" w:themeColor="text1"/>
        </w:rPr>
      </w:pPr>
    </w:p>
    <w:p w14:paraId="3800E629" w14:textId="77777777" w:rsidR="003B6B56" w:rsidRDefault="003B6B56" w:rsidP="003B6B56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‘</w:t>
      </w:r>
      <w:r w:rsidRPr="003B6B56">
        <w:rPr>
          <w:color w:val="000000" w:themeColor="text1"/>
        </w:rPr>
        <w:t>In danger of knowledge</w:t>
      </w:r>
      <w:r>
        <w:rPr>
          <w:color w:val="000000" w:themeColor="text1"/>
        </w:rPr>
        <w:t>’</w:t>
      </w:r>
      <w:r w:rsidRPr="003B6B5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(2017) </w:t>
      </w:r>
      <w:r w:rsidRPr="003B6B56">
        <w:rPr>
          <w:color w:val="000000" w:themeColor="text1"/>
        </w:rPr>
        <w:t>features an ornate formal symmetrical garden</w:t>
      </w:r>
      <w:r>
        <w:rPr>
          <w:color w:val="000000" w:themeColor="text1"/>
        </w:rPr>
        <w:t xml:space="preserve"> </w:t>
      </w:r>
      <w:r w:rsidRPr="003B6B56">
        <w:rPr>
          <w:color w:val="000000" w:themeColor="text1"/>
        </w:rPr>
        <w:t>with a grand fountain and obelisks as the central focus or pinnacle of the</w:t>
      </w:r>
      <w:r>
        <w:rPr>
          <w:color w:val="000000" w:themeColor="text1"/>
        </w:rPr>
        <w:t xml:space="preserve"> </w:t>
      </w:r>
      <w:r w:rsidRPr="003B6B56">
        <w:rPr>
          <w:color w:val="000000" w:themeColor="text1"/>
        </w:rPr>
        <w:t>space. Atop the obelisks, crescent moons indicate the start of something new.</w:t>
      </w:r>
      <w:r>
        <w:rPr>
          <w:color w:val="000000" w:themeColor="text1"/>
        </w:rPr>
        <w:t xml:space="preserve"> </w:t>
      </w:r>
      <w:r w:rsidRPr="003B6B56">
        <w:rPr>
          <w:color w:val="000000" w:themeColor="text1"/>
        </w:rPr>
        <w:t>The scrolled Buxus hedges and box Yew hedges are a nod to Russell Page,</w:t>
      </w:r>
      <w:r>
        <w:rPr>
          <w:color w:val="000000" w:themeColor="text1"/>
        </w:rPr>
        <w:t xml:space="preserve"> </w:t>
      </w:r>
      <w:r w:rsidRPr="003B6B56">
        <w:rPr>
          <w:color w:val="000000" w:themeColor="text1"/>
        </w:rPr>
        <w:t>as are the sculpted acorns, which act as focal points and introduce colour,</w:t>
      </w:r>
      <w:r>
        <w:rPr>
          <w:color w:val="000000" w:themeColor="text1"/>
        </w:rPr>
        <w:t xml:space="preserve"> </w:t>
      </w:r>
      <w:r w:rsidRPr="003B6B56">
        <w:rPr>
          <w:color w:val="000000" w:themeColor="text1"/>
        </w:rPr>
        <w:t>while also being a symbol of strength and immortality. McKenzie explains</w:t>
      </w:r>
      <w:r>
        <w:rPr>
          <w:color w:val="000000" w:themeColor="text1"/>
        </w:rPr>
        <w:t xml:space="preserve"> </w:t>
      </w:r>
      <w:r w:rsidRPr="003B6B56">
        <w:rPr>
          <w:color w:val="000000" w:themeColor="text1"/>
        </w:rPr>
        <w:t>that the foreground is deliberately overgrown with thorny brambles</w:t>
      </w:r>
      <w:r>
        <w:rPr>
          <w:color w:val="000000" w:themeColor="text1"/>
        </w:rPr>
        <w:t xml:space="preserve"> </w:t>
      </w:r>
      <w:r w:rsidRPr="003B6B56">
        <w:rPr>
          <w:color w:val="000000" w:themeColor="text1"/>
        </w:rPr>
        <w:t>and blackberries, implying that the garden will return to its natural and wild</w:t>
      </w:r>
      <w:r>
        <w:rPr>
          <w:color w:val="000000" w:themeColor="text1"/>
        </w:rPr>
        <w:t xml:space="preserve"> </w:t>
      </w:r>
      <w:r w:rsidRPr="003B6B56">
        <w:rPr>
          <w:color w:val="000000" w:themeColor="text1"/>
        </w:rPr>
        <w:t>state if left unattended. The maze and pathways through the work are</w:t>
      </w:r>
      <w:r>
        <w:rPr>
          <w:color w:val="000000" w:themeColor="text1"/>
        </w:rPr>
        <w:t xml:space="preserve"> </w:t>
      </w:r>
      <w:r w:rsidRPr="003B6B56">
        <w:rPr>
          <w:color w:val="000000" w:themeColor="text1"/>
        </w:rPr>
        <w:t>metaphors for navigating one’s path through life; the fountain represents</w:t>
      </w:r>
      <w:r>
        <w:rPr>
          <w:color w:val="000000" w:themeColor="text1"/>
        </w:rPr>
        <w:t xml:space="preserve"> </w:t>
      </w:r>
      <w:r w:rsidRPr="003B6B56">
        <w:rPr>
          <w:color w:val="000000" w:themeColor="text1"/>
        </w:rPr>
        <w:t>what is being aimed for; and the central path offers a direct route. Yet,</w:t>
      </w:r>
      <w:r>
        <w:rPr>
          <w:color w:val="000000" w:themeColor="text1"/>
        </w:rPr>
        <w:t xml:space="preserve"> </w:t>
      </w:r>
      <w:r w:rsidRPr="003B6B56">
        <w:rPr>
          <w:color w:val="000000" w:themeColor="text1"/>
        </w:rPr>
        <w:t>as with life, nothing is quite straightforward, with McKenzie presenting the</w:t>
      </w:r>
      <w:r>
        <w:rPr>
          <w:color w:val="000000" w:themeColor="text1"/>
        </w:rPr>
        <w:t xml:space="preserve"> </w:t>
      </w:r>
      <w:r w:rsidRPr="003B6B56">
        <w:rPr>
          <w:color w:val="000000" w:themeColor="text1"/>
        </w:rPr>
        <w:t>viewer with directional signs that take an alternative route through the</w:t>
      </w:r>
      <w:r>
        <w:rPr>
          <w:color w:val="000000" w:themeColor="text1"/>
        </w:rPr>
        <w:t xml:space="preserve"> </w:t>
      </w:r>
      <w:r w:rsidRPr="003B6B56">
        <w:rPr>
          <w:color w:val="000000" w:themeColor="text1"/>
        </w:rPr>
        <w:t>work, full of obstacles and meandering pathways that lead away from the</w:t>
      </w:r>
      <w:r>
        <w:rPr>
          <w:color w:val="000000" w:themeColor="text1"/>
        </w:rPr>
        <w:t xml:space="preserve"> </w:t>
      </w:r>
      <w:r w:rsidRPr="003B6B56">
        <w:rPr>
          <w:color w:val="000000" w:themeColor="text1"/>
        </w:rPr>
        <w:t>imagined endpoint.</w:t>
      </w:r>
    </w:p>
    <w:p w14:paraId="009ECA74" w14:textId="77777777" w:rsidR="003B6B56" w:rsidRDefault="003B6B56" w:rsidP="003B6B56">
      <w:pPr>
        <w:spacing w:after="0" w:line="240" w:lineRule="auto"/>
        <w:rPr>
          <w:color w:val="000000" w:themeColor="text1"/>
        </w:rPr>
      </w:pPr>
    </w:p>
    <w:p w14:paraId="115E6AF0" w14:textId="1B6851B1" w:rsidR="003B6B56" w:rsidRDefault="003B6B56" w:rsidP="003B6B56">
      <w:pPr>
        <w:spacing w:after="0" w:line="240" w:lineRule="auto"/>
        <w:rPr>
          <w:color w:val="000000" w:themeColor="text1"/>
        </w:rPr>
      </w:pPr>
      <w:r w:rsidRPr="003B6B56">
        <w:rPr>
          <w:color w:val="000000" w:themeColor="text1"/>
        </w:rPr>
        <w:t>McKenzie’s most recent work, and his largest to date, once again explores his</w:t>
      </w:r>
      <w:r>
        <w:rPr>
          <w:color w:val="000000" w:themeColor="text1"/>
        </w:rPr>
        <w:t xml:space="preserve"> </w:t>
      </w:r>
      <w:r w:rsidRPr="003B6B56">
        <w:rPr>
          <w:color w:val="000000" w:themeColor="text1"/>
        </w:rPr>
        <w:t xml:space="preserve">competing sensibilities about life. The title of the work, </w:t>
      </w:r>
      <w:r>
        <w:rPr>
          <w:color w:val="000000" w:themeColor="text1"/>
        </w:rPr>
        <w:t>‘</w:t>
      </w:r>
      <w:r w:rsidRPr="003B6B56">
        <w:rPr>
          <w:color w:val="000000" w:themeColor="text1"/>
        </w:rPr>
        <w:t>More than many</w:t>
      </w:r>
      <w:r>
        <w:rPr>
          <w:color w:val="000000" w:themeColor="text1"/>
        </w:rPr>
        <w:t xml:space="preserve"> </w:t>
      </w:r>
      <w:r w:rsidRPr="003B6B56">
        <w:rPr>
          <w:color w:val="000000" w:themeColor="text1"/>
        </w:rPr>
        <w:t>S</w:t>
      </w:r>
      <w:r w:rsidRPr="003B6B56">
        <w:rPr>
          <w:color w:val="000000" w:themeColor="text1"/>
        </w:rPr>
        <w:t>parrows</w:t>
      </w:r>
      <w:r>
        <w:rPr>
          <w:color w:val="000000" w:themeColor="text1"/>
        </w:rPr>
        <w:t>’</w:t>
      </w:r>
      <w:r w:rsidRPr="003B6B56">
        <w:rPr>
          <w:color w:val="000000" w:themeColor="text1"/>
        </w:rPr>
        <w:t xml:space="preserve"> (2018) (pages 104–06), is paraphrased from a story in the Book of</w:t>
      </w:r>
      <w:r>
        <w:rPr>
          <w:color w:val="000000" w:themeColor="text1"/>
        </w:rPr>
        <w:t xml:space="preserve"> </w:t>
      </w:r>
      <w:r w:rsidRPr="003B6B56">
        <w:rPr>
          <w:color w:val="000000" w:themeColor="text1"/>
        </w:rPr>
        <w:t>Matthew in which Jesus suggests that there is no need to worry about life’s</w:t>
      </w:r>
      <w:r>
        <w:rPr>
          <w:color w:val="000000" w:themeColor="text1"/>
        </w:rPr>
        <w:t xml:space="preserve"> </w:t>
      </w:r>
      <w:r w:rsidRPr="003B6B56">
        <w:rPr>
          <w:color w:val="000000" w:themeColor="text1"/>
        </w:rPr>
        <w:t>path because if God is looking after birds, and humans are more valuable than</w:t>
      </w:r>
      <w:r>
        <w:rPr>
          <w:color w:val="000000" w:themeColor="text1"/>
        </w:rPr>
        <w:t xml:space="preserve"> </w:t>
      </w:r>
      <w:r w:rsidRPr="003B6B56">
        <w:rPr>
          <w:color w:val="000000" w:themeColor="text1"/>
        </w:rPr>
        <w:t>birds, then God will certainly look after them. It is an epic painting in both</w:t>
      </w:r>
      <w:r>
        <w:rPr>
          <w:color w:val="000000" w:themeColor="text1"/>
        </w:rPr>
        <w:t xml:space="preserve"> </w:t>
      </w:r>
      <w:r w:rsidRPr="003B6B56">
        <w:rPr>
          <w:color w:val="000000" w:themeColor="text1"/>
        </w:rPr>
        <w:t>scale and composition that brings together many of the keys symbols and</w:t>
      </w:r>
      <w:r>
        <w:rPr>
          <w:color w:val="000000" w:themeColor="text1"/>
        </w:rPr>
        <w:t xml:space="preserve"> </w:t>
      </w:r>
      <w:r w:rsidRPr="003B6B56">
        <w:rPr>
          <w:color w:val="000000" w:themeColor="text1"/>
        </w:rPr>
        <w:t>elements used in McKenzie’s earlier works.</w:t>
      </w:r>
    </w:p>
    <w:p w14:paraId="0C12A309" w14:textId="77777777" w:rsidR="003B6B56" w:rsidRPr="003B6B56" w:rsidRDefault="003B6B56" w:rsidP="003B6B56">
      <w:pPr>
        <w:spacing w:after="0" w:line="240" w:lineRule="auto"/>
        <w:rPr>
          <w:color w:val="000000" w:themeColor="text1"/>
        </w:rPr>
      </w:pPr>
    </w:p>
    <w:p w14:paraId="678F5211" w14:textId="2705855B" w:rsidR="003B6B56" w:rsidRDefault="003B6B56" w:rsidP="003B6B56">
      <w:pPr>
        <w:spacing w:after="0" w:line="240" w:lineRule="auto"/>
        <w:rPr>
          <w:color w:val="000000" w:themeColor="text1"/>
        </w:rPr>
      </w:pPr>
      <w:r w:rsidRPr="003B6B56">
        <w:rPr>
          <w:color w:val="000000" w:themeColor="text1"/>
        </w:rPr>
        <w:t>Starting with a central island, which McKenzie identifies as a self-contained</w:t>
      </w:r>
      <w:r>
        <w:rPr>
          <w:color w:val="000000" w:themeColor="text1"/>
        </w:rPr>
        <w:t xml:space="preserve"> </w:t>
      </w:r>
      <w:r w:rsidRPr="003B6B56">
        <w:rPr>
          <w:color w:val="000000" w:themeColor="text1"/>
        </w:rPr>
        <w:t>metaphor for the life span of a single person, the work pulls the viewer in two</w:t>
      </w:r>
      <w:r>
        <w:rPr>
          <w:color w:val="000000" w:themeColor="text1"/>
        </w:rPr>
        <w:t xml:space="preserve"> </w:t>
      </w:r>
      <w:r w:rsidRPr="003B6B56">
        <w:rPr>
          <w:color w:val="000000" w:themeColor="text1"/>
        </w:rPr>
        <w:t>different directions: to the right, which resembles the spring, with a</w:t>
      </w:r>
      <w:r>
        <w:rPr>
          <w:color w:val="000000" w:themeColor="text1"/>
        </w:rPr>
        <w:t xml:space="preserve"> </w:t>
      </w:r>
      <w:r w:rsidRPr="003B6B56">
        <w:rPr>
          <w:color w:val="000000" w:themeColor="text1"/>
        </w:rPr>
        <w:t>blossoming weeping cherry tree and warm light, or to the left, which is dark</w:t>
      </w:r>
      <w:r>
        <w:rPr>
          <w:color w:val="000000" w:themeColor="text1"/>
        </w:rPr>
        <w:t xml:space="preserve"> </w:t>
      </w:r>
      <w:r w:rsidRPr="003B6B56">
        <w:rPr>
          <w:color w:val="000000" w:themeColor="text1"/>
        </w:rPr>
        <w:t>with hidden gargoyles and a stormy sky. The two different and possible paths</w:t>
      </w:r>
      <w:r>
        <w:rPr>
          <w:color w:val="000000" w:themeColor="text1"/>
        </w:rPr>
        <w:t xml:space="preserve"> </w:t>
      </w:r>
      <w:r w:rsidRPr="003B6B56">
        <w:rPr>
          <w:color w:val="000000" w:themeColor="text1"/>
        </w:rPr>
        <w:t>are a metaphor for what we choose in life.</w:t>
      </w:r>
    </w:p>
    <w:p w14:paraId="4C820967" w14:textId="77777777" w:rsidR="003B6B56" w:rsidRPr="003B6B56" w:rsidRDefault="003B6B56" w:rsidP="003B6B56">
      <w:pPr>
        <w:spacing w:after="0" w:line="240" w:lineRule="auto"/>
        <w:rPr>
          <w:color w:val="000000" w:themeColor="text1"/>
        </w:rPr>
      </w:pPr>
    </w:p>
    <w:p w14:paraId="5E56C6B8" w14:textId="68D0F5D0" w:rsidR="003B6B56" w:rsidRDefault="003B6B56" w:rsidP="003B6B56">
      <w:pPr>
        <w:spacing w:after="0" w:line="240" w:lineRule="auto"/>
        <w:rPr>
          <w:color w:val="000000" w:themeColor="text1"/>
        </w:rPr>
      </w:pPr>
      <w:r w:rsidRPr="003B6B56">
        <w:rPr>
          <w:color w:val="000000" w:themeColor="text1"/>
        </w:rPr>
        <w:t>Without these guiding signposts and markers, McKenzie’s works can defy</w:t>
      </w:r>
      <w:r>
        <w:rPr>
          <w:color w:val="000000" w:themeColor="text1"/>
        </w:rPr>
        <w:t xml:space="preserve"> </w:t>
      </w:r>
      <w:r w:rsidRPr="003B6B56">
        <w:rPr>
          <w:color w:val="000000" w:themeColor="text1"/>
        </w:rPr>
        <w:t>interpretation. Through his paintings, McKenzie is opening a window onto</w:t>
      </w:r>
      <w:r>
        <w:rPr>
          <w:color w:val="000000" w:themeColor="text1"/>
        </w:rPr>
        <w:t xml:space="preserve"> </w:t>
      </w:r>
      <w:r w:rsidRPr="003B6B56">
        <w:rPr>
          <w:color w:val="000000" w:themeColor="text1"/>
        </w:rPr>
        <w:t>is private world, one that juxtaposes a cultivated garden with the wild natural</w:t>
      </w:r>
      <w:r>
        <w:rPr>
          <w:color w:val="000000" w:themeColor="text1"/>
        </w:rPr>
        <w:t xml:space="preserve"> </w:t>
      </w:r>
      <w:r w:rsidRPr="003B6B56">
        <w:rPr>
          <w:color w:val="000000" w:themeColor="text1"/>
        </w:rPr>
        <w:t>landscape beyond. The perfect work, like the ideal life, is impossible to create,</w:t>
      </w:r>
      <w:r>
        <w:rPr>
          <w:color w:val="000000" w:themeColor="text1"/>
        </w:rPr>
        <w:t xml:space="preserve"> </w:t>
      </w:r>
      <w:r w:rsidRPr="003B6B56">
        <w:rPr>
          <w:color w:val="000000" w:themeColor="text1"/>
        </w:rPr>
        <w:t>although McKenzie admits that he is constantly striving: ‘I think if I made the</w:t>
      </w:r>
      <w:r>
        <w:rPr>
          <w:color w:val="000000" w:themeColor="text1"/>
        </w:rPr>
        <w:t xml:space="preserve"> </w:t>
      </w:r>
      <w:r w:rsidRPr="003B6B56">
        <w:rPr>
          <w:color w:val="000000" w:themeColor="text1"/>
        </w:rPr>
        <w:t>perfect work, and I felt like I had said it all, I feel like I would be entitled to just</w:t>
      </w:r>
      <w:r>
        <w:rPr>
          <w:color w:val="000000" w:themeColor="text1"/>
        </w:rPr>
        <w:t xml:space="preserve"> </w:t>
      </w:r>
      <w:r w:rsidRPr="003B6B56">
        <w:rPr>
          <w:color w:val="000000" w:themeColor="text1"/>
        </w:rPr>
        <w:t>stop … but I feel like it is impossible to get there. As I paint, the image of the</w:t>
      </w:r>
      <w:r>
        <w:rPr>
          <w:color w:val="000000" w:themeColor="text1"/>
        </w:rPr>
        <w:t xml:space="preserve"> </w:t>
      </w:r>
      <w:r w:rsidRPr="003B6B56">
        <w:rPr>
          <w:color w:val="000000" w:themeColor="text1"/>
        </w:rPr>
        <w:t>perfect work is vanishing and dissolving.’</w:t>
      </w:r>
    </w:p>
    <w:p w14:paraId="337312FE" w14:textId="77777777" w:rsidR="003B6B56" w:rsidRDefault="003B6B56" w:rsidP="003B6B56">
      <w:pPr>
        <w:spacing w:after="0" w:line="240" w:lineRule="auto"/>
        <w:rPr>
          <w:color w:val="000000" w:themeColor="text1"/>
        </w:rPr>
      </w:pPr>
    </w:p>
    <w:p w14:paraId="55365CDB" w14:textId="742D2DCD" w:rsidR="003B6B56" w:rsidRDefault="003B6B56" w:rsidP="003B6B56">
      <w:pPr>
        <w:spacing w:after="0" w:line="240" w:lineRule="auto"/>
        <w:rPr>
          <w:color w:val="000000" w:themeColor="text1"/>
        </w:rPr>
      </w:pPr>
      <w:r w:rsidRPr="003B6B56">
        <w:rPr>
          <w:color w:val="000000" w:themeColor="text1"/>
        </w:rPr>
        <w:t>All artist quotes from interviews</w:t>
      </w:r>
      <w:r>
        <w:rPr>
          <w:color w:val="000000" w:themeColor="text1"/>
        </w:rPr>
        <w:t xml:space="preserve"> </w:t>
      </w:r>
      <w:r w:rsidRPr="003B6B56">
        <w:rPr>
          <w:color w:val="000000" w:themeColor="text1"/>
        </w:rPr>
        <w:t>with the author, March – May 2018</w:t>
      </w:r>
      <w:r>
        <w:rPr>
          <w:color w:val="000000" w:themeColor="text1"/>
        </w:rPr>
        <w:br/>
      </w:r>
    </w:p>
    <w:p w14:paraId="29671F6C" w14:textId="77777777" w:rsidR="003B6B56" w:rsidRPr="003B6B56" w:rsidRDefault="003B6B56" w:rsidP="003B6B56">
      <w:pPr>
        <w:spacing w:after="0" w:line="240" w:lineRule="auto"/>
        <w:rPr>
          <w:b/>
          <w:color w:val="000000" w:themeColor="text1"/>
        </w:rPr>
      </w:pPr>
      <w:r w:rsidRPr="003B6B56">
        <w:rPr>
          <w:b/>
          <w:color w:val="000000" w:themeColor="text1"/>
        </w:rPr>
        <w:t>This introduction was included in the exhibition catalogue ‘Alexander McKenzie: The Adventurous Gardener’ held at Hazelhurst Arts Centre, Gymea in 2018.</w:t>
      </w:r>
    </w:p>
    <w:p w14:paraId="1C169537" w14:textId="77777777" w:rsidR="003B6B56" w:rsidRDefault="003B6B56" w:rsidP="003B6B56">
      <w:pPr>
        <w:spacing w:after="0" w:line="240" w:lineRule="auto"/>
        <w:rPr>
          <w:color w:val="000000" w:themeColor="text1"/>
        </w:rPr>
      </w:pPr>
    </w:p>
    <w:p w14:paraId="4E1DC2A5" w14:textId="60AC595D" w:rsidR="007F257F" w:rsidRPr="00B53A09" w:rsidRDefault="007F257F" w:rsidP="003B6B56">
      <w:pPr>
        <w:pStyle w:val="NormalWeb"/>
        <w:shd w:val="clear" w:color="auto" w:fill="FFFFFF"/>
        <w:spacing w:before="0" w:beforeAutospacing="0" w:after="0" w:afterAutospacing="0"/>
      </w:pPr>
    </w:p>
    <w:sectPr w:rsidR="007F257F" w:rsidRPr="00B53A09" w:rsidSect="008A56C4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F0E4C" w14:textId="77777777" w:rsidR="00F72029" w:rsidRDefault="00F72029" w:rsidP="00440316">
      <w:pPr>
        <w:spacing w:after="0" w:line="240" w:lineRule="auto"/>
      </w:pPr>
      <w:r>
        <w:separator/>
      </w:r>
    </w:p>
  </w:endnote>
  <w:endnote w:type="continuationSeparator" w:id="0">
    <w:p w14:paraId="543141D7" w14:textId="77777777" w:rsidR="00F72029" w:rsidRDefault="00F72029" w:rsidP="0044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12017" w14:textId="77777777" w:rsidR="00F72029" w:rsidRDefault="00F72029" w:rsidP="00440316">
      <w:pPr>
        <w:spacing w:after="0" w:line="240" w:lineRule="auto"/>
      </w:pPr>
      <w:r>
        <w:separator/>
      </w:r>
    </w:p>
  </w:footnote>
  <w:footnote w:type="continuationSeparator" w:id="0">
    <w:p w14:paraId="32B66D86" w14:textId="77777777" w:rsidR="00F72029" w:rsidRDefault="00F72029" w:rsidP="00440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C70B5"/>
    <w:multiLevelType w:val="multilevel"/>
    <w:tmpl w:val="33C6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749"/>
    <w:rsid w:val="0000371F"/>
    <w:rsid w:val="00012F92"/>
    <w:rsid w:val="00016A46"/>
    <w:rsid w:val="00023B2E"/>
    <w:rsid w:val="00024AB1"/>
    <w:rsid w:val="000320C7"/>
    <w:rsid w:val="0003609B"/>
    <w:rsid w:val="000518C3"/>
    <w:rsid w:val="0005323E"/>
    <w:rsid w:val="000674A0"/>
    <w:rsid w:val="00076CBB"/>
    <w:rsid w:val="0008272A"/>
    <w:rsid w:val="0009081A"/>
    <w:rsid w:val="000916F7"/>
    <w:rsid w:val="00097927"/>
    <w:rsid w:val="000B5EED"/>
    <w:rsid w:val="000C0459"/>
    <w:rsid w:val="000C2749"/>
    <w:rsid w:val="000C4EB1"/>
    <w:rsid w:val="000D4AA0"/>
    <w:rsid w:val="000E2048"/>
    <w:rsid w:val="000E793C"/>
    <w:rsid w:val="000F05FA"/>
    <w:rsid w:val="00101BC5"/>
    <w:rsid w:val="00102E87"/>
    <w:rsid w:val="001052F6"/>
    <w:rsid w:val="00110901"/>
    <w:rsid w:val="00111312"/>
    <w:rsid w:val="00112658"/>
    <w:rsid w:val="0011269E"/>
    <w:rsid w:val="00112E80"/>
    <w:rsid w:val="0011537C"/>
    <w:rsid w:val="00115E9E"/>
    <w:rsid w:val="00124D49"/>
    <w:rsid w:val="001314D1"/>
    <w:rsid w:val="00136E3A"/>
    <w:rsid w:val="00137285"/>
    <w:rsid w:val="00142727"/>
    <w:rsid w:val="00155AAF"/>
    <w:rsid w:val="00160A76"/>
    <w:rsid w:val="00165923"/>
    <w:rsid w:val="00167E19"/>
    <w:rsid w:val="00173472"/>
    <w:rsid w:val="001748B5"/>
    <w:rsid w:val="00183DF3"/>
    <w:rsid w:val="001A13A0"/>
    <w:rsid w:val="001A6464"/>
    <w:rsid w:val="001B782F"/>
    <w:rsid w:val="001E1B3A"/>
    <w:rsid w:val="001E60BB"/>
    <w:rsid w:val="001E7C5B"/>
    <w:rsid w:val="001F4E1D"/>
    <w:rsid w:val="002007F1"/>
    <w:rsid w:val="00211930"/>
    <w:rsid w:val="002146D1"/>
    <w:rsid w:val="00215411"/>
    <w:rsid w:val="002165AB"/>
    <w:rsid w:val="00227C72"/>
    <w:rsid w:val="00230394"/>
    <w:rsid w:val="00230B9A"/>
    <w:rsid w:val="00235036"/>
    <w:rsid w:val="00242012"/>
    <w:rsid w:val="00242AD7"/>
    <w:rsid w:val="002461F6"/>
    <w:rsid w:val="00251058"/>
    <w:rsid w:val="00264CC0"/>
    <w:rsid w:val="00265501"/>
    <w:rsid w:val="00266E79"/>
    <w:rsid w:val="00266ED7"/>
    <w:rsid w:val="00276124"/>
    <w:rsid w:val="002856CB"/>
    <w:rsid w:val="002B7B57"/>
    <w:rsid w:val="002C0B9B"/>
    <w:rsid w:val="002C0F54"/>
    <w:rsid w:val="002C3A6C"/>
    <w:rsid w:val="002C3FCB"/>
    <w:rsid w:val="002C710E"/>
    <w:rsid w:val="002D0CBC"/>
    <w:rsid w:val="002E1772"/>
    <w:rsid w:val="002E1A30"/>
    <w:rsid w:val="002E2075"/>
    <w:rsid w:val="002E46A1"/>
    <w:rsid w:val="002E5198"/>
    <w:rsid w:val="002E51BD"/>
    <w:rsid w:val="002F00BF"/>
    <w:rsid w:val="002F5FD9"/>
    <w:rsid w:val="002F7B69"/>
    <w:rsid w:val="003015DE"/>
    <w:rsid w:val="00301EFF"/>
    <w:rsid w:val="0030264A"/>
    <w:rsid w:val="003030B6"/>
    <w:rsid w:val="0030567E"/>
    <w:rsid w:val="003069F9"/>
    <w:rsid w:val="00306BF6"/>
    <w:rsid w:val="00311A57"/>
    <w:rsid w:val="00326474"/>
    <w:rsid w:val="00327BE9"/>
    <w:rsid w:val="00335B5F"/>
    <w:rsid w:val="00335BE3"/>
    <w:rsid w:val="0034241C"/>
    <w:rsid w:val="00344694"/>
    <w:rsid w:val="00364F51"/>
    <w:rsid w:val="003658D2"/>
    <w:rsid w:val="0038076C"/>
    <w:rsid w:val="00384756"/>
    <w:rsid w:val="0038639C"/>
    <w:rsid w:val="00394788"/>
    <w:rsid w:val="003A5B75"/>
    <w:rsid w:val="003A5D39"/>
    <w:rsid w:val="003B6B56"/>
    <w:rsid w:val="003C3EC1"/>
    <w:rsid w:val="003D213C"/>
    <w:rsid w:val="003D5662"/>
    <w:rsid w:val="003F4A1C"/>
    <w:rsid w:val="003F7AF1"/>
    <w:rsid w:val="00411E66"/>
    <w:rsid w:val="0041318E"/>
    <w:rsid w:val="00423149"/>
    <w:rsid w:val="00430ECB"/>
    <w:rsid w:val="00440316"/>
    <w:rsid w:val="0044317E"/>
    <w:rsid w:val="004476C1"/>
    <w:rsid w:val="00457BF9"/>
    <w:rsid w:val="00464450"/>
    <w:rsid w:val="00466BD6"/>
    <w:rsid w:val="004730BC"/>
    <w:rsid w:val="004762C4"/>
    <w:rsid w:val="004806B3"/>
    <w:rsid w:val="00484890"/>
    <w:rsid w:val="00494342"/>
    <w:rsid w:val="004A4B5B"/>
    <w:rsid w:val="004A60A5"/>
    <w:rsid w:val="004A6211"/>
    <w:rsid w:val="004A6C06"/>
    <w:rsid w:val="004C26DE"/>
    <w:rsid w:val="004C41D3"/>
    <w:rsid w:val="004C6040"/>
    <w:rsid w:val="004D1F45"/>
    <w:rsid w:val="004E14E6"/>
    <w:rsid w:val="004F2ED3"/>
    <w:rsid w:val="00506CDC"/>
    <w:rsid w:val="00511640"/>
    <w:rsid w:val="00514000"/>
    <w:rsid w:val="005141BC"/>
    <w:rsid w:val="00514783"/>
    <w:rsid w:val="005169D0"/>
    <w:rsid w:val="00524953"/>
    <w:rsid w:val="00526046"/>
    <w:rsid w:val="00533CD2"/>
    <w:rsid w:val="00536871"/>
    <w:rsid w:val="00542451"/>
    <w:rsid w:val="00546B08"/>
    <w:rsid w:val="005554E7"/>
    <w:rsid w:val="00562CD1"/>
    <w:rsid w:val="00565E8C"/>
    <w:rsid w:val="00574CE6"/>
    <w:rsid w:val="00576D98"/>
    <w:rsid w:val="00591259"/>
    <w:rsid w:val="005A1420"/>
    <w:rsid w:val="005B7AAB"/>
    <w:rsid w:val="005D7E0B"/>
    <w:rsid w:val="005E19CD"/>
    <w:rsid w:val="005F0A5C"/>
    <w:rsid w:val="005F4560"/>
    <w:rsid w:val="00603135"/>
    <w:rsid w:val="006049AC"/>
    <w:rsid w:val="0060602B"/>
    <w:rsid w:val="006147C5"/>
    <w:rsid w:val="0062394A"/>
    <w:rsid w:val="00624DDA"/>
    <w:rsid w:val="0062579B"/>
    <w:rsid w:val="006372BE"/>
    <w:rsid w:val="006460DC"/>
    <w:rsid w:val="00654F17"/>
    <w:rsid w:val="00660BE5"/>
    <w:rsid w:val="00667B99"/>
    <w:rsid w:val="00673BB8"/>
    <w:rsid w:val="00686334"/>
    <w:rsid w:val="00697173"/>
    <w:rsid w:val="006A1C39"/>
    <w:rsid w:val="006B71AB"/>
    <w:rsid w:val="006C0318"/>
    <w:rsid w:val="006D1C8A"/>
    <w:rsid w:val="006D66C1"/>
    <w:rsid w:val="006E2841"/>
    <w:rsid w:val="006E4F59"/>
    <w:rsid w:val="006F032E"/>
    <w:rsid w:val="006F0F37"/>
    <w:rsid w:val="006F1AD0"/>
    <w:rsid w:val="006F21F7"/>
    <w:rsid w:val="007154BE"/>
    <w:rsid w:val="00722F6C"/>
    <w:rsid w:val="007279A3"/>
    <w:rsid w:val="007426F1"/>
    <w:rsid w:val="007473BF"/>
    <w:rsid w:val="00754D4C"/>
    <w:rsid w:val="007667E6"/>
    <w:rsid w:val="00767DAB"/>
    <w:rsid w:val="00777DCD"/>
    <w:rsid w:val="00785A70"/>
    <w:rsid w:val="0079202D"/>
    <w:rsid w:val="007B4509"/>
    <w:rsid w:val="007B5AB1"/>
    <w:rsid w:val="007B782A"/>
    <w:rsid w:val="007C6858"/>
    <w:rsid w:val="007D31DE"/>
    <w:rsid w:val="007D4E50"/>
    <w:rsid w:val="007E5A48"/>
    <w:rsid w:val="007E5B3D"/>
    <w:rsid w:val="007F041B"/>
    <w:rsid w:val="007F257F"/>
    <w:rsid w:val="007F4BC3"/>
    <w:rsid w:val="007F6A4E"/>
    <w:rsid w:val="007F7ADD"/>
    <w:rsid w:val="00804869"/>
    <w:rsid w:val="008118BF"/>
    <w:rsid w:val="00813DD1"/>
    <w:rsid w:val="008179C2"/>
    <w:rsid w:val="00821E82"/>
    <w:rsid w:val="0082456C"/>
    <w:rsid w:val="00826276"/>
    <w:rsid w:val="00832006"/>
    <w:rsid w:val="00832D84"/>
    <w:rsid w:val="008357FE"/>
    <w:rsid w:val="00845A13"/>
    <w:rsid w:val="008477D9"/>
    <w:rsid w:val="00854A3E"/>
    <w:rsid w:val="00857228"/>
    <w:rsid w:val="008658A9"/>
    <w:rsid w:val="00865E26"/>
    <w:rsid w:val="008670D5"/>
    <w:rsid w:val="008953A6"/>
    <w:rsid w:val="008976B9"/>
    <w:rsid w:val="008A1B74"/>
    <w:rsid w:val="008A1F99"/>
    <w:rsid w:val="008A56C4"/>
    <w:rsid w:val="008B0E48"/>
    <w:rsid w:val="008C2B44"/>
    <w:rsid w:val="008C40CF"/>
    <w:rsid w:val="008E578B"/>
    <w:rsid w:val="008E6B93"/>
    <w:rsid w:val="008F3019"/>
    <w:rsid w:val="008F5962"/>
    <w:rsid w:val="00914F46"/>
    <w:rsid w:val="009170FA"/>
    <w:rsid w:val="00927478"/>
    <w:rsid w:val="00935FA9"/>
    <w:rsid w:val="00946505"/>
    <w:rsid w:val="00953920"/>
    <w:rsid w:val="00965DAF"/>
    <w:rsid w:val="00974D15"/>
    <w:rsid w:val="00976A0E"/>
    <w:rsid w:val="00981EA3"/>
    <w:rsid w:val="00982300"/>
    <w:rsid w:val="00982852"/>
    <w:rsid w:val="009A5533"/>
    <w:rsid w:val="009C24E8"/>
    <w:rsid w:val="009C3BB0"/>
    <w:rsid w:val="009C4367"/>
    <w:rsid w:val="009C657E"/>
    <w:rsid w:val="009D3B69"/>
    <w:rsid w:val="009E071C"/>
    <w:rsid w:val="009E500D"/>
    <w:rsid w:val="009E66C7"/>
    <w:rsid w:val="009F0FBA"/>
    <w:rsid w:val="009F1319"/>
    <w:rsid w:val="009F4AFC"/>
    <w:rsid w:val="009F636C"/>
    <w:rsid w:val="00A0198C"/>
    <w:rsid w:val="00A01F18"/>
    <w:rsid w:val="00A07A22"/>
    <w:rsid w:val="00A07E0D"/>
    <w:rsid w:val="00A14BEF"/>
    <w:rsid w:val="00A178C1"/>
    <w:rsid w:val="00A220FB"/>
    <w:rsid w:val="00A42227"/>
    <w:rsid w:val="00A54052"/>
    <w:rsid w:val="00A5601D"/>
    <w:rsid w:val="00A63294"/>
    <w:rsid w:val="00A64156"/>
    <w:rsid w:val="00A678C7"/>
    <w:rsid w:val="00A679F8"/>
    <w:rsid w:val="00A70612"/>
    <w:rsid w:val="00A734B8"/>
    <w:rsid w:val="00A735DD"/>
    <w:rsid w:val="00A76377"/>
    <w:rsid w:val="00A8084A"/>
    <w:rsid w:val="00A82077"/>
    <w:rsid w:val="00A93727"/>
    <w:rsid w:val="00AA0807"/>
    <w:rsid w:val="00AA10BA"/>
    <w:rsid w:val="00AB2EAA"/>
    <w:rsid w:val="00AB56B9"/>
    <w:rsid w:val="00AC7DE9"/>
    <w:rsid w:val="00AD457D"/>
    <w:rsid w:val="00AD5596"/>
    <w:rsid w:val="00AD7494"/>
    <w:rsid w:val="00AD7FA2"/>
    <w:rsid w:val="00AE2C4A"/>
    <w:rsid w:val="00AE5DFA"/>
    <w:rsid w:val="00AE732F"/>
    <w:rsid w:val="00AF7092"/>
    <w:rsid w:val="00AF78AD"/>
    <w:rsid w:val="00B04622"/>
    <w:rsid w:val="00B04895"/>
    <w:rsid w:val="00B05E7F"/>
    <w:rsid w:val="00B1038F"/>
    <w:rsid w:val="00B21117"/>
    <w:rsid w:val="00B315F4"/>
    <w:rsid w:val="00B31D41"/>
    <w:rsid w:val="00B34F2C"/>
    <w:rsid w:val="00B36808"/>
    <w:rsid w:val="00B41DC2"/>
    <w:rsid w:val="00B47B12"/>
    <w:rsid w:val="00B53A09"/>
    <w:rsid w:val="00B55238"/>
    <w:rsid w:val="00B558C4"/>
    <w:rsid w:val="00B671C5"/>
    <w:rsid w:val="00B9029A"/>
    <w:rsid w:val="00B94043"/>
    <w:rsid w:val="00B94D4E"/>
    <w:rsid w:val="00B97E37"/>
    <w:rsid w:val="00BA0D6C"/>
    <w:rsid w:val="00BB1740"/>
    <w:rsid w:val="00BB3B92"/>
    <w:rsid w:val="00BB4C91"/>
    <w:rsid w:val="00BC572E"/>
    <w:rsid w:val="00BD541B"/>
    <w:rsid w:val="00BD5F31"/>
    <w:rsid w:val="00BD7EF5"/>
    <w:rsid w:val="00BF3182"/>
    <w:rsid w:val="00C0083E"/>
    <w:rsid w:val="00C035C9"/>
    <w:rsid w:val="00C1303B"/>
    <w:rsid w:val="00C22CC7"/>
    <w:rsid w:val="00C2324C"/>
    <w:rsid w:val="00C24083"/>
    <w:rsid w:val="00C27A00"/>
    <w:rsid w:val="00C3075C"/>
    <w:rsid w:val="00C31F10"/>
    <w:rsid w:val="00C40BC0"/>
    <w:rsid w:val="00C54759"/>
    <w:rsid w:val="00C561F5"/>
    <w:rsid w:val="00C563DB"/>
    <w:rsid w:val="00C62335"/>
    <w:rsid w:val="00C727EE"/>
    <w:rsid w:val="00C74260"/>
    <w:rsid w:val="00C74684"/>
    <w:rsid w:val="00C838F7"/>
    <w:rsid w:val="00C849FE"/>
    <w:rsid w:val="00C93CF4"/>
    <w:rsid w:val="00CA154F"/>
    <w:rsid w:val="00CA4B0D"/>
    <w:rsid w:val="00CA7F40"/>
    <w:rsid w:val="00CB2716"/>
    <w:rsid w:val="00CB28AF"/>
    <w:rsid w:val="00CB422C"/>
    <w:rsid w:val="00CB4760"/>
    <w:rsid w:val="00CB4EED"/>
    <w:rsid w:val="00CC03D7"/>
    <w:rsid w:val="00CC3126"/>
    <w:rsid w:val="00CC6738"/>
    <w:rsid w:val="00CD0379"/>
    <w:rsid w:val="00CE52B8"/>
    <w:rsid w:val="00CE6874"/>
    <w:rsid w:val="00CF6472"/>
    <w:rsid w:val="00CF6C75"/>
    <w:rsid w:val="00D019A0"/>
    <w:rsid w:val="00D03DCF"/>
    <w:rsid w:val="00D24391"/>
    <w:rsid w:val="00D2773A"/>
    <w:rsid w:val="00D3164D"/>
    <w:rsid w:val="00D4489C"/>
    <w:rsid w:val="00D44F1C"/>
    <w:rsid w:val="00D45ADE"/>
    <w:rsid w:val="00D4755F"/>
    <w:rsid w:val="00D47D07"/>
    <w:rsid w:val="00D5159D"/>
    <w:rsid w:val="00D51B44"/>
    <w:rsid w:val="00D55C97"/>
    <w:rsid w:val="00D63C8A"/>
    <w:rsid w:val="00D74B59"/>
    <w:rsid w:val="00D811FE"/>
    <w:rsid w:val="00D82452"/>
    <w:rsid w:val="00D85984"/>
    <w:rsid w:val="00DA5FAC"/>
    <w:rsid w:val="00DA70C9"/>
    <w:rsid w:val="00DB159B"/>
    <w:rsid w:val="00DB398F"/>
    <w:rsid w:val="00DC123E"/>
    <w:rsid w:val="00DC1828"/>
    <w:rsid w:val="00DC52E3"/>
    <w:rsid w:val="00DC5C4A"/>
    <w:rsid w:val="00DC5FC3"/>
    <w:rsid w:val="00DD4A78"/>
    <w:rsid w:val="00DD5C0A"/>
    <w:rsid w:val="00DF54E3"/>
    <w:rsid w:val="00E03628"/>
    <w:rsid w:val="00E10DE9"/>
    <w:rsid w:val="00E200F3"/>
    <w:rsid w:val="00E23DF8"/>
    <w:rsid w:val="00E3463D"/>
    <w:rsid w:val="00E4047E"/>
    <w:rsid w:val="00E54006"/>
    <w:rsid w:val="00E54649"/>
    <w:rsid w:val="00E626E2"/>
    <w:rsid w:val="00E65FAE"/>
    <w:rsid w:val="00E66325"/>
    <w:rsid w:val="00E700DE"/>
    <w:rsid w:val="00E779FB"/>
    <w:rsid w:val="00E86863"/>
    <w:rsid w:val="00E95514"/>
    <w:rsid w:val="00E97ED8"/>
    <w:rsid w:val="00EA3EA4"/>
    <w:rsid w:val="00EC669E"/>
    <w:rsid w:val="00ED301C"/>
    <w:rsid w:val="00ED6732"/>
    <w:rsid w:val="00ED7F8C"/>
    <w:rsid w:val="00EE3318"/>
    <w:rsid w:val="00EE3DB2"/>
    <w:rsid w:val="00EE4865"/>
    <w:rsid w:val="00EE4878"/>
    <w:rsid w:val="00EE59AC"/>
    <w:rsid w:val="00EF5FBD"/>
    <w:rsid w:val="00EF769E"/>
    <w:rsid w:val="00F01336"/>
    <w:rsid w:val="00F06324"/>
    <w:rsid w:val="00F1557E"/>
    <w:rsid w:val="00F26CD1"/>
    <w:rsid w:val="00F33321"/>
    <w:rsid w:val="00F47AE1"/>
    <w:rsid w:val="00F50C02"/>
    <w:rsid w:val="00F53CDF"/>
    <w:rsid w:val="00F67EAF"/>
    <w:rsid w:val="00F72029"/>
    <w:rsid w:val="00F82D83"/>
    <w:rsid w:val="00FA1D34"/>
    <w:rsid w:val="00FA7BC1"/>
    <w:rsid w:val="00FB6C08"/>
    <w:rsid w:val="00FC0341"/>
    <w:rsid w:val="00FC33A4"/>
    <w:rsid w:val="00FD40F0"/>
    <w:rsid w:val="00FD6F42"/>
    <w:rsid w:val="00FE07A4"/>
    <w:rsid w:val="00FE1442"/>
    <w:rsid w:val="00FE2B50"/>
    <w:rsid w:val="00FE4444"/>
    <w:rsid w:val="00FE4802"/>
    <w:rsid w:val="00FE523F"/>
    <w:rsid w:val="00FF027D"/>
    <w:rsid w:val="00FF3202"/>
    <w:rsid w:val="00FF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64B9D8"/>
  <w15:docId w15:val="{311A80D6-6DFE-4569-A4D0-FDB025E4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4E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4E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403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650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03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03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0316"/>
    <w:rPr>
      <w:vertAlign w:val="superscript"/>
    </w:rPr>
  </w:style>
  <w:style w:type="table" w:styleId="TableGrid">
    <w:name w:val="Table Grid"/>
    <w:basedOn w:val="TableNormal"/>
    <w:uiPriority w:val="59"/>
    <w:rsid w:val="00440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40316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mw-headline">
    <w:name w:val="mw-headline"/>
    <w:basedOn w:val="DefaultParagraphFont"/>
    <w:rsid w:val="00440316"/>
  </w:style>
  <w:style w:type="paragraph" w:styleId="NormalWeb">
    <w:name w:val="Normal (Web)"/>
    <w:basedOn w:val="Normal"/>
    <w:uiPriority w:val="99"/>
    <w:unhideWhenUsed/>
    <w:rsid w:val="00440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E071C"/>
    <w:rPr>
      <w:b/>
      <w:bCs/>
    </w:rPr>
  </w:style>
  <w:style w:type="character" w:styleId="Emphasis">
    <w:name w:val="Emphasis"/>
    <w:basedOn w:val="DefaultParagraphFont"/>
    <w:uiPriority w:val="20"/>
    <w:qFormat/>
    <w:rsid w:val="009E071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4A3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B4E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B4E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461F6"/>
  </w:style>
  <w:style w:type="character" w:customStyle="1" w:styleId="passage-display-version">
    <w:name w:val="passage-display-version"/>
    <w:basedOn w:val="DefaultParagraphFont"/>
    <w:rsid w:val="002461F6"/>
  </w:style>
  <w:style w:type="character" w:customStyle="1" w:styleId="text">
    <w:name w:val="text"/>
    <w:basedOn w:val="DefaultParagraphFont"/>
    <w:rsid w:val="002461F6"/>
  </w:style>
  <w:style w:type="character" w:customStyle="1" w:styleId="woj">
    <w:name w:val="woj"/>
    <w:basedOn w:val="DefaultParagraphFont"/>
    <w:rsid w:val="002461F6"/>
  </w:style>
  <w:style w:type="paragraph" w:styleId="EndnoteText">
    <w:name w:val="endnote text"/>
    <w:basedOn w:val="Normal"/>
    <w:link w:val="EndnoteTextChar"/>
    <w:uiPriority w:val="99"/>
    <w:semiHidden/>
    <w:unhideWhenUsed/>
    <w:rsid w:val="00BD7EF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7EF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D7EF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4B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4B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65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57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57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5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57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27C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2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4A673B92524F4C8493203D13DCF91525" version="1.0.0">
  <systemFields>
    <field name="Objective-Id">
      <value order="0">A6419064</value>
    </field>
    <field name="Objective-Title">
      <value order="0">AM_C Kibbler_Intro_FINAL</value>
    </field>
    <field name="Objective-Description">
      <value order="0"/>
    </field>
    <field name="Objective-CreationStamp">
      <value order="0">2018-06-05T03:50:19Z</value>
    </field>
    <field name="Objective-IsApproved">
      <value order="0">false</value>
    </field>
    <field name="Objective-IsPublished">
      <value order="0">true</value>
    </field>
    <field name="Objective-DatePublished">
      <value order="0">2019-10-10T02:34:29Z</value>
    </field>
    <field name="Objective-ModificationStamp">
      <value order="0">2019-10-10T02:34:33Z</value>
    </field>
    <field name="Objective-Owner">
      <value order="0">Carrie Kibbler</value>
    </field>
    <field name="Objective-Path">
      <value order="0">Objective Global Folder:Document Library:COMMERCIAL ACTIVITIES:Hazelhurst:Curatorial:Main Gallery Exhibitions:2018_Regional Gallery Exhibitions:Alexander McKenzie:Alexander McKenzie_BOOK:Book Texts:Book Texts_FINAL</value>
    </field>
    <field name="Objective-Parent">
      <value order="0">Book Texts_FINAL</value>
    </field>
    <field name="Objective-State">
      <value order="0">Published</value>
    </field>
    <field name="Objective-VersionId">
      <value order="0">vA9240705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qA664468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5">
      <field name="Objective-3rd Related CRMS Number">
        <value order="0"/>
      </field>
      <field name="Objective-Application Category">
        <value order="0"/>
      </field>
      <field name="Objective-Customer Street Address">
        <value order="0"/>
      </field>
      <field name="Objective-Applicant Name">
        <value order="0"/>
      </field>
      <field name="Objective-3rd Related CRMS ID">
        <value order="0"/>
      </field>
      <field name="Objective-Finalised By">
        <value order="0"/>
      </field>
      <field name="Objective-Customer Name">
        <value order="0"/>
      </field>
      <field name="Objective-Customer Postcode">
        <value order="0"/>
      </field>
      <field name="Objective-Asset Description">
        <value order="0"/>
      </field>
      <field name="Objective-Applicant Customer ID">
        <value order="0"/>
      </field>
      <field name="Objective-Application Group">
        <value order="0"/>
      </field>
      <field name="Objective-Customer Suburb">
        <value order="0"/>
      </field>
      <field name="Objective-Asset Site Name">
        <value order="0"/>
      </field>
      <field name="Objective-Asset ID">
        <value order="0"/>
      </field>
      <field name="Objective-Company Name">
        <value order="0"/>
      </field>
      <field name="Objective-CRMS Number">
        <value order="0"/>
      </field>
      <field name="Objective-P&amp;R Document ID">
        <value order="0"/>
      </field>
      <field name="Objective-CRMS ID">
        <value order="0"/>
      </field>
      <field name="Objective-2nd Related CRMS Number">
        <value order="0"/>
      </field>
      <field name="Objective-Date Finalised">
        <value order="0"/>
      </field>
      <field name="Objective-2nd Related CRMS ID">
        <value order="0"/>
      </field>
      <field name="Objective-P&amp;R Description">
        <value order="0"/>
      </field>
      <field name="Objective-Property ID">
        <value order="0"/>
      </field>
      <field name="Objective-Location Street Address">
        <value order="0"/>
      </field>
      <field name="Objective-Location Postcode">
        <value order="0"/>
      </field>
      <field name="Objective-P&amp;R Application ID">
        <value order="0"/>
      </field>
      <field name="Objective-Location Suburb">
        <value order="0"/>
      </field>
      <field name="Objective-Document Type">
        <value order="0"/>
      </field>
      <field name="Objective-Date Written">
        <value order="0"/>
      </field>
      <field name="Objective-Legal Description">
        <value order="0"/>
      </field>
      <field name="Objective-Land ID">
        <value order="0"/>
      </field>
      <field name="Objective-Summary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A673B92524F4C8493203D13DCF91525"/>
  </ds:schemaRefs>
</ds:datastoreItem>
</file>

<file path=customXml/itemProps2.xml><?xml version="1.0" encoding="utf-8"?>
<ds:datastoreItem xmlns:ds="http://schemas.openxmlformats.org/officeDocument/2006/customXml" ds:itemID="{4524E275-62B7-4925-9FAB-BC22D586A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2735</Words>
  <Characters>15595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Sutherland Shire Council</Company>
  <LinksUpToDate>false</LinksUpToDate>
  <CharactersWithSpaces>18294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crowe</dc:creator>
  <cp:lastModifiedBy>Naomi Stewart</cp:lastModifiedBy>
  <cp:revision>4</cp:revision>
  <cp:lastPrinted>2018-06-03T21:48:00Z</cp:lastPrinted>
  <dcterms:created xsi:type="dcterms:W3CDTF">2018-06-05T02:50:00Z</dcterms:created>
  <dcterms:modified xsi:type="dcterms:W3CDTF">2022-06-02T01:17:00Z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A6419064</vt:lpwstr>
  </property>
  <property fmtid="{D5CDD505-2E9C-101B-9397-08002B2CF9AE}" pid="4" name="Objective-Title">
    <vt:lpwstr>AM_C Kibbler_Intro_FINAL</vt:lpwstr>
  </property>
  <property fmtid="{D5CDD505-2E9C-101B-9397-08002B2CF9AE}" pid="5" name="Objective-Description">
    <vt:lpwstr/>
  </property>
  <property fmtid="{D5CDD505-2E9C-101B-9397-08002B2CF9AE}" pid="6" name="Objective-CreationStamp">
    <vt:filetime>2019-10-10T02:34:29Z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2019-10-10T02:34:29Z</vt:filetime>
  </property>
  <property fmtid="{D5CDD505-2E9C-101B-9397-08002B2CF9AE}" pid="10" name="Objective-ModificationStamp">
    <vt:filetime>2019-10-10T02:34:41Z</vt:filetime>
  </property>
  <property fmtid="{D5CDD505-2E9C-101B-9397-08002B2CF9AE}" pid="11" name="Objective-Owner">
    <vt:lpwstr>Carrie Kibbler</vt:lpwstr>
  </property>
  <property fmtid="{D5CDD505-2E9C-101B-9397-08002B2CF9AE}" pid="12" name="Objective-Path">
    <vt:lpwstr>Objective Global Folder:Document Library:COMMERCIAL ACTIVITIES:Hazelhurst:Curatorial:Main Gallery Exhibitions:2018_Regional Gallery Exhibitions:Alexander McKenzie:Alexander McKenzie_BOOK:Book Texts:Book Texts_FINAL:</vt:lpwstr>
  </property>
  <property fmtid="{D5CDD505-2E9C-101B-9397-08002B2CF9AE}" pid="13" name="Objective-Parent">
    <vt:lpwstr>Book Texts_FINAL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vA9240705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2017/287762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3rd Related CRMS Number">
    <vt:lpwstr/>
  </property>
  <property fmtid="{D5CDD505-2E9C-101B-9397-08002B2CF9AE}" pid="23" name="Objective-Application Category">
    <vt:lpwstr/>
  </property>
  <property fmtid="{D5CDD505-2E9C-101B-9397-08002B2CF9AE}" pid="24" name="Objective-Customer Street Address">
    <vt:lpwstr/>
  </property>
  <property fmtid="{D5CDD505-2E9C-101B-9397-08002B2CF9AE}" pid="25" name="Objective-Applicant Name">
    <vt:lpwstr/>
  </property>
  <property fmtid="{D5CDD505-2E9C-101B-9397-08002B2CF9AE}" pid="26" name="Objective-3rd Related CRMS ID">
    <vt:lpwstr/>
  </property>
  <property fmtid="{D5CDD505-2E9C-101B-9397-08002B2CF9AE}" pid="27" name="Objective-Finalised By">
    <vt:lpwstr/>
  </property>
  <property fmtid="{D5CDD505-2E9C-101B-9397-08002B2CF9AE}" pid="28" name="Objective-Customer Name">
    <vt:lpwstr/>
  </property>
  <property fmtid="{D5CDD505-2E9C-101B-9397-08002B2CF9AE}" pid="29" name="Objective-Customer Postcode">
    <vt:lpwstr/>
  </property>
  <property fmtid="{D5CDD505-2E9C-101B-9397-08002B2CF9AE}" pid="30" name="Objective-Asset Description">
    <vt:lpwstr/>
  </property>
  <property fmtid="{D5CDD505-2E9C-101B-9397-08002B2CF9AE}" pid="31" name="Objective-Applicant Customer ID">
    <vt:lpwstr/>
  </property>
  <property fmtid="{D5CDD505-2E9C-101B-9397-08002B2CF9AE}" pid="32" name="Objective-Application Group">
    <vt:lpwstr/>
  </property>
  <property fmtid="{D5CDD505-2E9C-101B-9397-08002B2CF9AE}" pid="33" name="Objective-Customer Suburb">
    <vt:lpwstr/>
  </property>
  <property fmtid="{D5CDD505-2E9C-101B-9397-08002B2CF9AE}" pid="34" name="Objective-Asset Site Name">
    <vt:lpwstr/>
  </property>
  <property fmtid="{D5CDD505-2E9C-101B-9397-08002B2CF9AE}" pid="35" name="Objective-Asset ID">
    <vt:lpwstr/>
  </property>
  <property fmtid="{D5CDD505-2E9C-101B-9397-08002B2CF9AE}" pid="36" name="Objective-Company Name">
    <vt:lpwstr/>
  </property>
  <property fmtid="{D5CDD505-2E9C-101B-9397-08002B2CF9AE}" pid="37" name="Objective-CRMS Number">
    <vt:lpwstr/>
  </property>
  <property fmtid="{D5CDD505-2E9C-101B-9397-08002B2CF9AE}" pid="38" name="Objective-P&amp;R Document ID">
    <vt:lpwstr/>
  </property>
  <property fmtid="{D5CDD505-2E9C-101B-9397-08002B2CF9AE}" pid="39" name="Objective-CRMS ID">
    <vt:lpwstr/>
  </property>
  <property fmtid="{D5CDD505-2E9C-101B-9397-08002B2CF9AE}" pid="40" name="Objective-2nd Related CRMS Number">
    <vt:lpwstr/>
  </property>
  <property fmtid="{D5CDD505-2E9C-101B-9397-08002B2CF9AE}" pid="41" name="Objective-Date Finalised">
    <vt:lpwstr/>
  </property>
  <property fmtid="{D5CDD505-2E9C-101B-9397-08002B2CF9AE}" pid="42" name="Objective-2nd Related CRMS ID">
    <vt:lpwstr/>
  </property>
  <property fmtid="{D5CDD505-2E9C-101B-9397-08002B2CF9AE}" pid="43" name="Objective-P&amp;R Description">
    <vt:lpwstr/>
  </property>
  <property fmtid="{D5CDD505-2E9C-101B-9397-08002B2CF9AE}" pid="44" name="Objective-Property ID">
    <vt:lpwstr/>
  </property>
  <property fmtid="{D5CDD505-2E9C-101B-9397-08002B2CF9AE}" pid="45" name="Objective-Location Street Address">
    <vt:lpwstr/>
  </property>
  <property fmtid="{D5CDD505-2E9C-101B-9397-08002B2CF9AE}" pid="46" name="Objective-Location Postcode">
    <vt:lpwstr/>
  </property>
  <property fmtid="{D5CDD505-2E9C-101B-9397-08002B2CF9AE}" pid="47" name="Objective-P&amp;R Application ID">
    <vt:lpwstr/>
  </property>
  <property fmtid="{D5CDD505-2E9C-101B-9397-08002B2CF9AE}" pid="48" name="Objective-Location Suburb">
    <vt:lpwstr/>
  </property>
  <property fmtid="{D5CDD505-2E9C-101B-9397-08002B2CF9AE}" pid="49" name="Objective-Document Type">
    <vt:lpwstr/>
  </property>
  <property fmtid="{D5CDD505-2E9C-101B-9397-08002B2CF9AE}" pid="50" name="Objective-Date Written">
    <vt:lpwstr/>
  </property>
  <property fmtid="{D5CDD505-2E9C-101B-9397-08002B2CF9AE}" pid="51" name="Objective-Legal Description">
    <vt:lpwstr/>
  </property>
  <property fmtid="{D5CDD505-2E9C-101B-9397-08002B2CF9AE}" pid="52" name="Objective-Land ID">
    <vt:lpwstr/>
  </property>
  <property fmtid="{D5CDD505-2E9C-101B-9397-08002B2CF9AE}" pid="53" name="Objective-Summary">
    <vt:lpwstr/>
  </property>
  <property fmtid="{D5CDD505-2E9C-101B-9397-08002B2CF9AE}" pid="54" name="Objective-Comment">
    <vt:lpwstr/>
  </property>
  <property fmtid="{D5CDD505-2E9C-101B-9397-08002B2CF9AE}" pid="55" name="Objective-Date Written [system]">
    <vt:lpwstr/>
  </property>
  <property fmtid="{D5CDD505-2E9C-101B-9397-08002B2CF9AE}" pid="56" name="Objective-Application Group [system]">
    <vt:lpwstr/>
  </property>
  <property fmtid="{D5CDD505-2E9C-101B-9397-08002B2CF9AE}" pid="57" name="Objective-Application Category [system]">
    <vt:lpwstr/>
  </property>
  <property fmtid="{D5CDD505-2E9C-101B-9397-08002B2CF9AE}" pid="58" name="Objective-P&amp;R Application ID [system]">
    <vt:lpwstr/>
  </property>
  <property fmtid="{D5CDD505-2E9C-101B-9397-08002B2CF9AE}" pid="59" name="Objective-P&amp;R Document ID [system]">
    <vt:lpwstr/>
  </property>
  <property fmtid="{D5CDD505-2E9C-101B-9397-08002B2CF9AE}" pid="60" name="Objective-P&amp;R Description [system]">
    <vt:lpwstr/>
  </property>
  <property fmtid="{D5CDD505-2E9C-101B-9397-08002B2CF9AE}" pid="61" name="Objective-Summary [system]">
    <vt:lpwstr/>
  </property>
  <property fmtid="{D5CDD505-2E9C-101B-9397-08002B2CF9AE}" pid="62" name="Objective-Document Type [system]">
    <vt:lpwstr/>
  </property>
  <property fmtid="{D5CDD505-2E9C-101B-9397-08002B2CF9AE}" pid="63" name="Objective-Applicant Customer ID [system]">
    <vt:lpwstr/>
  </property>
  <property fmtid="{D5CDD505-2E9C-101B-9397-08002B2CF9AE}" pid="64" name="Objective-Applicant Name [system]">
    <vt:lpwstr/>
  </property>
  <property fmtid="{D5CDD505-2E9C-101B-9397-08002B2CF9AE}" pid="65" name="Objective-Property ID [system]">
    <vt:lpwstr/>
  </property>
  <property fmtid="{D5CDD505-2E9C-101B-9397-08002B2CF9AE}" pid="66" name="Objective-Location Street Address [system]">
    <vt:lpwstr/>
  </property>
  <property fmtid="{D5CDD505-2E9C-101B-9397-08002B2CF9AE}" pid="67" name="Objective-Location Suburb [system]">
    <vt:lpwstr/>
  </property>
  <property fmtid="{D5CDD505-2E9C-101B-9397-08002B2CF9AE}" pid="68" name="Objective-Location Postcode [system]">
    <vt:lpwstr/>
  </property>
  <property fmtid="{D5CDD505-2E9C-101B-9397-08002B2CF9AE}" pid="69" name="Objective-Land ID [system]">
    <vt:lpwstr/>
  </property>
  <property fmtid="{D5CDD505-2E9C-101B-9397-08002B2CF9AE}" pid="70" name="Objective-Legal Description [system]">
    <vt:lpwstr/>
  </property>
  <property fmtid="{D5CDD505-2E9C-101B-9397-08002B2CF9AE}" pid="71" name="Objective-CRMS Number [system]">
    <vt:lpwstr/>
  </property>
  <property fmtid="{D5CDD505-2E9C-101B-9397-08002B2CF9AE}" pid="72" name="Objective-CRMS ID [system]">
    <vt:lpwstr/>
  </property>
  <property fmtid="{D5CDD505-2E9C-101B-9397-08002B2CF9AE}" pid="73" name="Objective-2nd Related CRMS Number [system]">
    <vt:lpwstr/>
  </property>
  <property fmtid="{D5CDD505-2E9C-101B-9397-08002B2CF9AE}" pid="74" name="Objective-2nd Related CRMS ID [system]">
    <vt:lpwstr/>
  </property>
  <property fmtid="{D5CDD505-2E9C-101B-9397-08002B2CF9AE}" pid="75" name="Objective-3rd Related CRMS Number [system]">
    <vt:lpwstr/>
  </property>
  <property fmtid="{D5CDD505-2E9C-101B-9397-08002B2CF9AE}" pid="76" name="Objective-3rd Related CRMS ID [system]">
    <vt:lpwstr/>
  </property>
  <property fmtid="{D5CDD505-2E9C-101B-9397-08002B2CF9AE}" pid="77" name="Objective-Customer Name [system]">
    <vt:lpwstr/>
  </property>
  <property fmtid="{D5CDD505-2E9C-101B-9397-08002B2CF9AE}" pid="78" name="Objective-Customer Street Address [system]">
    <vt:lpwstr/>
  </property>
  <property fmtid="{D5CDD505-2E9C-101B-9397-08002B2CF9AE}" pid="79" name="Objective-Customer Suburb [system]">
    <vt:lpwstr/>
  </property>
  <property fmtid="{D5CDD505-2E9C-101B-9397-08002B2CF9AE}" pid="80" name="Objective-Customer Postcode [system]">
    <vt:lpwstr/>
  </property>
  <property fmtid="{D5CDD505-2E9C-101B-9397-08002B2CF9AE}" pid="81" name="Objective-Company Name [system]">
    <vt:lpwstr/>
  </property>
  <property fmtid="{D5CDD505-2E9C-101B-9397-08002B2CF9AE}" pid="82" name="Objective-Asset ID [system]">
    <vt:lpwstr/>
  </property>
  <property fmtid="{D5CDD505-2E9C-101B-9397-08002B2CF9AE}" pid="83" name="Objective-Asset Description [system]">
    <vt:lpwstr/>
  </property>
  <property fmtid="{D5CDD505-2E9C-101B-9397-08002B2CF9AE}" pid="84" name="Objective-Asset Site Name [system]">
    <vt:lpwstr/>
  </property>
  <property fmtid="{D5CDD505-2E9C-101B-9397-08002B2CF9AE}" pid="85" name="Objective-Date Finalised [system]">
    <vt:lpwstr/>
  </property>
  <property fmtid="{D5CDD505-2E9C-101B-9397-08002B2CF9AE}" pid="86" name="Objective-Finalised By [system]">
    <vt:lpwstr/>
  </property>
</Properties>
</file>